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方正小标宋_GBK" w:hAnsi="方正小标宋_GBK" w:eastAsia="方正小标宋_GBK"/>
          <w:b w:val="0"/>
          <w:bCs w:val="0"/>
          <w:sz w:val="30"/>
        </w:rPr>
      </w:pPr>
      <w:bookmarkStart w:id="0" w:name="_Toc24724712"/>
      <w:r>
        <w:rPr>
          <w:rFonts w:hint="eastAsia" w:ascii="方正小标宋_GBK" w:hAnsi="方正小标宋_GBK" w:eastAsia="方正小标宋_GBK"/>
          <w:b w:val="0"/>
          <w:bCs w:val="0"/>
          <w:sz w:val="30"/>
        </w:rPr>
        <w:t>就业领域基层政务公开标准目录</w:t>
      </w:r>
      <w:bookmarkEnd w:id="0"/>
    </w:p>
    <w:tbl>
      <w:tblPr>
        <w:tblStyle w:val="3"/>
        <w:tblW w:w="15192" w:type="dxa"/>
        <w:tblInd w:w="-6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720"/>
        <w:gridCol w:w="1260"/>
        <w:gridCol w:w="2520"/>
        <w:gridCol w:w="1620"/>
        <w:gridCol w:w="1800"/>
        <w:gridCol w:w="720"/>
        <w:gridCol w:w="1980"/>
        <w:gridCol w:w="612"/>
        <w:gridCol w:w="709"/>
        <w:gridCol w:w="551"/>
        <w:gridCol w:w="720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kern w:val="0"/>
                <w:sz w:val="22"/>
              </w:rPr>
              <w:t>公开渠道和载体</w:t>
            </w:r>
          </w:p>
        </w:tc>
        <w:tc>
          <w:tcPr>
            <w:tcW w:w="132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7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kern w:val="0"/>
                <w:sz w:val="22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宋体" w:eastAsia="黑体" w:cs="宋体"/>
                <w:color w:val="000000"/>
                <w:kern w:val="0"/>
                <w:sz w:val="22"/>
              </w:rPr>
              <w:t>乡、村级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就业政策法规咨询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 xml:space="preserve">  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■就业局微信公众号</w:t>
            </w:r>
            <w:r>
              <w:rPr>
                <w:rFonts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2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岗位信息发布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招聘单位、岗位要求、福利待遇、招聘流程、应聘方式、咨询电话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■就业局微信公众号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求职信息登记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服务对象、提交材料、办理流程、服务时间、服务地点（方式）、咨询电话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■就业局微信公众号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就业信息服务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市场工资指导价位信息发布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转发省、市级部门市场工资指导价位、相关说明材料、咨询电话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职业培训信息发布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培训项目、对象范围、培训内容、培训课时、授课地点、补贴标准、报名材料、报名地点（方式）、咨询电话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br w:type="textWrapping"/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同上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■就业局微信公众号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7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职业指导</w:t>
            </w:r>
          </w:p>
        </w:tc>
        <w:tc>
          <w:tcPr>
            <w:tcW w:w="25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职业介绍、职业指导和创业开业指导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创业开业指导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服务内容、服务对象、提交材料、服务时间、服务地点（方式）、咨询电话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9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公共就业服务专项活动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活动通知、活动时间、参与方式、相关材料、活动地址、咨询电话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■就业局微信公众号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失业登记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■就业局微信公众号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就业登记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■就业局微信公众号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就业失业登记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《就业创业证》申领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■就业局微信公众号</w:t>
            </w: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创业担保贷款申请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■就业局微信公众号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对就业困难人员（含建档立卡贫困劳动力）实施就业援助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就业困难人员认定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《政府信息公开条例》、《就业促进法》、《人力资源市场暂行条例》</w:t>
            </w: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■就业局微信公众号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就业困难人员社会保险补贴申领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■就业局微信公众号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1</w:t>
            </w:r>
            <w:bookmarkStart w:id="1" w:name="_GoBack"/>
            <w:bookmarkEnd w:id="1"/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公益性岗位补贴申领</w:t>
            </w:r>
          </w:p>
        </w:tc>
        <w:tc>
          <w:tcPr>
            <w:tcW w:w="252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1620" w:type="dxa"/>
            <w:vMerge w:val="continue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公开事项信息形成或变更之日起20个工作日内公开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人力资源社会保障部门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■人社政务服务分厅</w:t>
            </w:r>
          </w:p>
          <w:p>
            <w:pPr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551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　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18"/>
                <w:szCs w:val="18"/>
              </w:rPr>
            </w:pPr>
          </w:p>
        </w:tc>
      </w:tr>
    </w:tbl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18"/>
    <w:rsid w:val="001F3C84"/>
    <w:rsid w:val="00282A18"/>
    <w:rsid w:val="0B6963D8"/>
    <w:rsid w:val="0CD608DF"/>
    <w:rsid w:val="0F1E6283"/>
    <w:rsid w:val="1CD873CD"/>
    <w:rsid w:val="28BC11E6"/>
    <w:rsid w:val="35265B7D"/>
    <w:rsid w:val="362B023A"/>
    <w:rsid w:val="3F6B793C"/>
    <w:rsid w:val="58E502D5"/>
    <w:rsid w:val="5A0D24E4"/>
    <w:rsid w:val="5C314604"/>
    <w:rsid w:val="75A9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423</Words>
  <Characters>2413</Characters>
  <Lines>20</Lines>
  <Paragraphs>5</Paragraphs>
  <TotalTime>10</TotalTime>
  <ScaleCrop>false</ScaleCrop>
  <LinksUpToDate>false</LinksUpToDate>
  <CharactersWithSpaces>2831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2020-06-29T01:34:05Z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