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洮北区20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公路交通安全设施专项整治项目</w:t>
      </w:r>
    </w:p>
    <w:p>
      <w:pPr>
        <w:jc w:val="center"/>
        <w:rPr>
          <w:rFonts w:hint="eastAsia" w:ascii="宋体" w:hAnsi="宋体" w:eastAsia="宋体" w:cs="宋体"/>
          <w:kern w:val="0"/>
          <w:sz w:val="36"/>
          <w:szCs w:val="40"/>
        </w:rPr>
      </w:pPr>
      <w:r>
        <w:rPr>
          <w:rFonts w:hint="eastAsia" w:ascii="宋体" w:hAnsi="宋体" w:eastAsia="宋体" w:cs="宋体"/>
          <w:kern w:val="0"/>
          <w:sz w:val="36"/>
          <w:szCs w:val="40"/>
        </w:rPr>
        <w:t>中标候选人公示</w:t>
      </w:r>
    </w:p>
    <w:p>
      <w:pPr>
        <w:ind w:firstLine="560"/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洮北区20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lang w:eastAsia="zh-CN"/>
        </w:rPr>
        <w:t>公路交通安全设施专项整治项目</w:t>
      </w:r>
      <w:r>
        <w:rPr>
          <w:rFonts w:hint="eastAsia" w:ascii="宋体" w:hAnsi="宋体" w:eastAsia="宋体" w:cs="宋体"/>
          <w:kern w:val="0"/>
          <w:sz w:val="28"/>
          <w:szCs w:val="28"/>
        </w:rPr>
        <w:t>已于20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16</w:t>
      </w:r>
      <w:r>
        <w:rPr>
          <w:rFonts w:hint="eastAsia" w:ascii="宋体" w:hAnsi="宋体" w:eastAsia="宋体" w:cs="宋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5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白城万达路桥有限公司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白城长营集团路桥有限公司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拓丰建设集团有限公司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824037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827042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827755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192日历天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192日历天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192日历天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洮北区2018年农村公路建设项目（新增通屯硬化路）施工招标09标段、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洮北区2017年农村公路建设项目（通屯硬化路一期）施工招标第05合同段、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洮北区2017年农村公路建设项目（通屯硬化路三期）第二次07标段、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洮北区2016年农村公路建设项目（三期）施工招标第10合同段、吉林省高速公路集团有限公司2019年交通工程吉林分公司路宽路貌形象提升专项工程02标段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zh-CN" w:eastAsia="zh-CN"/>
              </w:rPr>
              <w:t>镇赉县2018年农村公路安全生命防护工程（二期）项目、县道坦途至白沙滩公路扩建工程、国道珲春至乌兰浩特公路（G302）吉林至饮马河段工程建设项目、国道珲春至乌兰浩特公路四家子至蔡京芳段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白城市2019年国道嫩双公路通榆县城过境段交通安全设施工程BCJA01标段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2018年白城市公路安全生命防护工程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国道327连固线（江苏连云港至宁夏固原）堽头至李八庄段道路改建工程交通安全设施施工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、汉十高速公路孝襄段交通安全设施施工项目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刘影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潘晓琳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于万年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通榆县2017年农村公路建设项目12标段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洮北区2018年农村公路建设项目（新增通屯硬化路）施工招标09标段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通榆县2019年农村公路建设项目施工招标13标段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镇赉县大屯镇杭乃村、榆树岗子村水泥路工程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通榆县贫困村农村基础设施扶贫建设项目---村组道路工程施工12标段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洮北区2016年县级公路白城至洮河镇工程建设项目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吉林省白城市洮北区农村公路一标段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2018年白城市公路安全生命防护工程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白城市2019年国道嫩双公路通榆县城过境段交通安全设施工程BCJA01标段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二级建造师：注册编号  吉222171727191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高级工程师：编    号   2016108B188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职称证：5200151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二级注册建造师证：吉222111210687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安全证：吉交安B（14）G05237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二级建造师：</w:t>
            </w:r>
            <w:bookmarkStart w:id="0" w:name="_GoBack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吉222070701779</w:t>
            </w:r>
            <w:bookmarkEnd w:id="0"/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高级工程师：2019014B161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安全生产考核证：吉交安B（16）G00236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祁传国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金志鹏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刘春雷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通榆县2017年农村公路建设项目12标段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洮北区2018年农村公路建设项目（新增通屯硬化路）施工招标09标段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通榆县2019年农村公路建设项目施工招标13标段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镇赉县大屯镇杭乃村、榆树岗子村水泥路工程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通榆县贫困村农村基础设施扶贫建设项目---村组道路工程施工12标段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洮北区2016年县级公路白城至洮河镇工程建设项目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吉林省白城市洮北区农村公路一标段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2018年白城市公路安全生命防护工程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白城市2019年国道嫩双公路通榆县城过境段交通安全设施工程BCJA01标段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高级工程师：编    号  222301701013121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职称证：2014802C195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高级工程师：2009012B247</w:t>
            </w:r>
          </w:p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安全生产考核证：吉交安B（15）G30062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01标段被否决投标的投标人名称、否决依据和原因：</w:t>
      </w:r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无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日至20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19</w:t>
      </w:r>
      <w:r>
        <w:rPr>
          <w:rFonts w:hint="eastAsia" w:ascii="宋体" w:hAnsi="宋体" w:eastAsia="宋体" w:cs="宋体"/>
          <w:kern w:val="0"/>
          <w:sz w:val="28"/>
          <w:szCs w:val="28"/>
        </w:rPr>
        <w:t>日，公示期间，如有异议，请以书面形式到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  址：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白城市开发大街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</w:rPr>
        <w:t>           </w:t>
      </w:r>
    </w:p>
    <w:p>
      <w:pPr>
        <w:jc w:val="both"/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06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17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B80181E"/>
    <w:rsid w:val="0F76380E"/>
    <w:rsid w:val="14BA7B80"/>
    <w:rsid w:val="17181281"/>
    <w:rsid w:val="175A70F9"/>
    <w:rsid w:val="17C14C64"/>
    <w:rsid w:val="19862235"/>
    <w:rsid w:val="1A1F12B8"/>
    <w:rsid w:val="1D4638B9"/>
    <w:rsid w:val="221D7833"/>
    <w:rsid w:val="227327E4"/>
    <w:rsid w:val="23F51AF6"/>
    <w:rsid w:val="2D5E66C8"/>
    <w:rsid w:val="31FA3D15"/>
    <w:rsid w:val="37393682"/>
    <w:rsid w:val="3BD742E9"/>
    <w:rsid w:val="42664E1C"/>
    <w:rsid w:val="519301C1"/>
    <w:rsid w:val="53480DCE"/>
    <w:rsid w:val="5D542F12"/>
    <w:rsid w:val="61584CB6"/>
    <w:rsid w:val="62C4571D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qFormat="1" w:unhideWhenUsed="0" w:uiPriority="0" w:semiHidden="0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link w:val="8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index 8"/>
    <w:basedOn w:val="1"/>
    <w:next w:val="1"/>
    <w:qFormat/>
    <w:uiPriority w:val="0"/>
    <w:pPr>
      <w:tabs>
        <w:tab w:val="left" w:pos="540"/>
        <w:tab w:val="left" w:pos="900"/>
      </w:tabs>
      <w:jc w:val="center"/>
    </w:pPr>
    <w:rPr>
      <w:rFonts w:ascii="宋体" w:hAnsi="宋体" w:cs="宋体"/>
      <w:color w:val="000000"/>
      <w:sz w:val="32"/>
      <w:szCs w:val="32"/>
    </w:rPr>
  </w:style>
  <w:style w:type="paragraph" w:styleId="4">
    <w:name w:val="Plain Text"/>
    <w:basedOn w:val="1"/>
    <w:link w:val="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纯文本 Char"/>
    <w:basedOn w:val="6"/>
    <w:link w:val="4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正文文本缩进 3 Char"/>
    <w:basedOn w:val="6"/>
    <w:link w:val="2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770</Characters>
  <Lines>6</Lines>
  <Paragraphs>1</Paragraphs>
  <TotalTime>27</TotalTime>
  <ScaleCrop>false</ScaleCrop>
  <LinksUpToDate>false</LinksUpToDate>
  <CharactersWithSpaces>904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Administrator</cp:lastModifiedBy>
  <dcterms:modified xsi:type="dcterms:W3CDTF">2021-06-17T01:00:48Z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29613A090D52488B82C935BA392451E2</vt:lpwstr>
  </property>
</Properties>
</file>