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kern w:val="0"/>
          <w:sz w:val="36"/>
          <w:szCs w:val="40"/>
          <w:lang w:eastAsia="zh-CN"/>
        </w:rPr>
      </w:pPr>
      <w:r>
        <w:rPr>
          <w:rFonts w:hint="eastAsia" w:ascii="黑体" w:hAnsi="宋体" w:eastAsia="黑体"/>
          <w:kern w:val="0"/>
          <w:sz w:val="36"/>
          <w:szCs w:val="40"/>
        </w:rPr>
        <w:t>洮北区2019年农村公路建设项目</w:t>
      </w:r>
      <w:r>
        <w:rPr>
          <w:rFonts w:hint="eastAsia" w:ascii="黑体" w:hAnsi="宋体" w:eastAsia="黑体"/>
          <w:kern w:val="0"/>
          <w:sz w:val="36"/>
          <w:szCs w:val="40"/>
          <w:lang w:eastAsia="zh-CN"/>
        </w:rPr>
        <w:t>三期（砂石路）施工</w:t>
      </w:r>
    </w:p>
    <w:p>
      <w:pPr>
        <w:jc w:val="center"/>
        <w:rPr>
          <w:rFonts w:ascii="黑体" w:hAnsi="宋体" w:eastAsia="黑体"/>
          <w:kern w:val="0"/>
          <w:sz w:val="36"/>
          <w:szCs w:val="40"/>
        </w:rPr>
      </w:pPr>
      <w:r>
        <w:rPr>
          <w:rFonts w:hint="eastAsia" w:ascii="黑体" w:hAnsi="宋体" w:eastAsia="黑体"/>
          <w:kern w:val="0"/>
          <w:sz w:val="36"/>
          <w:szCs w:val="40"/>
        </w:rPr>
        <w:t>中标候选人公示</w:t>
      </w:r>
    </w:p>
    <w:p>
      <w:pPr>
        <w:ind w:firstLine="560"/>
        <w:jc w:val="center"/>
        <w:rPr>
          <w:rFonts w:hint="eastAsia" w:ascii="黑体" w:hAnsi="宋体" w:eastAsia="黑体"/>
          <w:kern w:val="0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</w:rPr>
        <w:t>洮北区2019年农村公路建设项目</w:t>
      </w:r>
      <w:r>
        <w:rPr>
          <w:rFonts w:hint="eastAsia" w:ascii="黑体" w:hAnsi="宋体" w:eastAsia="黑体"/>
          <w:kern w:val="0"/>
          <w:sz w:val="28"/>
          <w:szCs w:val="28"/>
          <w:lang w:eastAsia="zh-CN"/>
        </w:rPr>
        <w:t>三期（砂石路）施工</w:t>
      </w:r>
      <w:r>
        <w:rPr>
          <w:rFonts w:hint="eastAsia" w:ascii="黑体" w:hAnsi="宋体" w:eastAsia="黑体"/>
          <w:kern w:val="0"/>
          <w:sz w:val="28"/>
          <w:szCs w:val="28"/>
        </w:rPr>
        <w:t>已于2019</w:t>
      </w:r>
    </w:p>
    <w:p>
      <w:pPr>
        <w:jc w:val="both"/>
        <w:rPr>
          <w:rFonts w:ascii="黑体" w:hAnsi="宋体" w:eastAsia="黑体"/>
          <w:kern w:val="0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</w:rPr>
        <w:t>年</w:t>
      </w:r>
      <w:r>
        <w:rPr>
          <w:rFonts w:hint="eastAsia" w:ascii="黑体" w:hAnsi="宋体" w:eastAsia="黑体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/>
          <w:kern w:val="0"/>
          <w:sz w:val="28"/>
          <w:szCs w:val="28"/>
        </w:rPr>
        <w:t>月</w:t>
      </w:r>
      <w:r>
        <w:rPr>
          <w:rFonts w:hint="eastAsia" w:ascii="黑体" w:hAnsi="宋体" w:eastAsia="黑体"/>
          <w:kern w:val="0"/>
          <w:sz w:val="28"/>
          <w:szCs w:val="28"/>
          <w:lang w:val="en-US" w:eastAsia="zh-CN"/>
        </w:rPr>
        <w:t>29</w:t>
      </w:r>
      <w:r>
        <w:rPr>
          <w:rFonts w:hint="eastAsia" w:ascii="黑体" w:hAnsi="宋体" w:eastAsia="黑体"/>
          <w:kern w:val="0"/>
          <w:sz w:val="28"/>
          <w:szCs w:val="28"/>
        </w:rPr>
        <w:t>日结束评标工作，根据评标委员会评审，确定中标候选人如下：</w:t>
      </w:r>
    </w:p>
    <w:tbl>
      <w:tblPr>
        <w:tblStyle w:val="4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1064"/>
        <w:gridCol w:w="2437"/>
        <w:gridCol w:w="2977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01标段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中标候选人全称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白城长营集团路桥有限公司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洮南市华通公路工程有限公司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吉林省华一公路建设集团白城宏达路桥有限公司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投标报价（元）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1413500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1415000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1415555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工程质量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工期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jc w:val="center"/>
        </w:trPr>
        <w:tc>
          <w:tcPr>
            <w:tcW w:w="160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省道大安至通榆公路来宝至海坨乡段建设项目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02标段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洮南市瓦房镇砂石路工程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洮北区2016年县级公路白城致洮河镇工程建设项目施工招标01合同段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白城侵华日军机场遗址群红色旅游公路工程第TJ-01合同段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省道大通线瞻榆至五道营子（省界）段施工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项目经理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刘金龙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赫魁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宋光明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1、国道明沈线拐脖店至望宝桥段改扩建项目路基、路面工程MS03标段2、白城侵华日军机场遗址群红色旅游公路工程第TJ-01合同段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洮南市二龙乡砂石路工程项目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省道大通线瞻榆至五道营子（省界）段施工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二级建造师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吉222060701680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二级建造师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吉222101007074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二级建造师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吉122121360044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项目总工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贺柏青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姜文仲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李醒东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大庆致广州高速公路解放至二莫段宁江连接线工程SLRF01标段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洮南市瓦房镇砂石路工程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省道大通线瞻榆至五道营子（省界）段施工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高级工程师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2208021969****013X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高级工程师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2010015B073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高级工程师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2208021960****2116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中标候选人全称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白城万达路桥有限公司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白城修远路桥有限公司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吉林省吉航建筑工程有限公司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投标报价（元）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1697915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1698828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1699405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工程质量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工期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jc w:val="center"/>
        </w:trPr>
        <w:tc>
          <w:tcPr>
            <w:tcW w:w="160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洮北区2018年农村公路建设项目（新增通屯硬化路）施工招标09标段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2018年度白城市国道珲阿公路白城东至舍力段路面改造工程BCHA04标段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2018年度白城市国道珲阿公路白城东至舍力段路面改造工程BCHA02标段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洮北区2017年农村公路建设项目（通屯硬化路一期）施工招标第05合同段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2018年度白城市国道嫩双公路洮南过境路养护工程BCNS01标段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嘉荫至乌拉嘎公路保兴至乌拉嘎段建设项目G2合同段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洮北区2016年农村公路建设项目（三期）施工招标第14合同段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白城市2017年普通郭省干线公路养护工程（国道嫩双公路K0+000—K82+085段）BCNS05标段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白城市2017年普通郭省干线公路养护工程（国道嫩双公路K0+000—K82+085段）BCNS01标段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阿尔山市明水河镇西口村道路建设工程施工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项目经理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温浩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闫宇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杨志杰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阿尔山市明水河镇西口村道路建设工程施工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2018年度白城市国道嫩双公路洮南过境路养护工程BCNS01标段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2018年度白城市国道珲阿公路白城东至舍力段路面改造工程BCHA02标段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二级建造师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吉222070701657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一级建造师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00025953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一级建造师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吉122050700818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项目总工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胡立君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蔡敏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张代国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1、阿尔山市明水河镇西口村道路建设工程施工2、洮北区2017年农村公路建设项目（通屯硬化路一期）施工招标第05合同段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2018年度白城市国道嫩双公路洮南过境路养护工程BCNS01标段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珲乌高速公路白城至石头井子段建设项目BS06合同段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高级工程师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2015028B103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高级工程师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2223011963****211X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高级工程师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2012015B074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中标候选人全称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白城修远路桥有限公司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白城万达路桥有限公司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吉林省吉航建筑工程有限公司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投标报价（元）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1698006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1698784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1699405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工程质量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工期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jc w:val="center"/>
        </w:trPr>
        <w:tc>
          <w:tcPr>
            <w:tcW w:w="160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2018年度白城市国道珲阿公路白城东至舍力段路面改造工程BCHA04标段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洮北区2018年农村公路建设项目（新增通屯硬化路）施工招标09标段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2018年度白城市国道珲阿公路白城东至舍力段路面改造工程BCHA02标段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2018年度白城市国道嫩双公路洮南过境路养护工程BCNS01标段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洮北区2017年农村公路建设项目（通屯硬化路一期）施工招标第05合同段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嘉荫至乌拉嘎公路保兴至乌拉嘎段建设项目G2合同段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白城市2017年普通郭省干线公路养护工程（国道嫩双公路K0+000—K82+085段）BCNS05标段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洮北区2016年农村公路建设项目（三期）施工招标第14合同段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白城市2017年普通郭省干线公路养护工程（国道嫩双公路K0+000—K82+085段）BCNS01标段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阿尔山市明水河镇西口村道路建设工程施工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项目经理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闫宇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温浩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杨志杰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2018年度白城市国道嫩双公路洮南过境路养护工程BCNS01标段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阿尔山市明水河镇西口村道路建设工程施工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2018年度白城市国道珲阿公路白城东至舍力段路面改造工程BCHA02标段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一级建造师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吉00025953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二级建造师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吉222070701657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一级建造师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吉122050700818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项目总工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蔡敏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胡立君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张代国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2018年度白城市国道嫩双公路洮南过境路养护工程BCNS01标段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1、阿尔山市明水河镇西口村道路建设工程施工2、洮北区2017年农村公路建设项目（通屯硬化路一期）施工招标第05合同段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珲乌高速公路白城至石头井子段建设项目BS06合同段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高级工程师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2223011963****211X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高级工程师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2015028B103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高级工程师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2012015B074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中标候选人全称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吉林省华一公路建设集团白城宏达路桥有限公司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白城长营集团路桥有限公司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洮南市华通公路工程有限公司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投标报价（元）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4574169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4575436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4575991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工程质量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工期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jc w:val="center"/>
        </w:trPr>
        <w:tc>
          <w:tcPr>
            <w:tcW w:w="160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洮北区2016年县级公路白城致洮河镇工程建设项目施工招标01合同段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省道大安至通榆公路来宝至海坨乡段建设项目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02标段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洮南市瓦房镇砂石路工程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省道大通线瞻榆至五道营子（省界）段施工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白城侵华日军机场遗址群红色旅游公路工程第TJ-01合同段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项目经理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宋光明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刘金龙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岳强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省道大通线瞻榆至五道营子（省界）段施工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1、国道明沈线拐脖店至望宝桥段改扩建项目路基、路面工程MS03标段2、白城侵华日军机场遗址群红色旅游公路工程第TJ-01合同段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洮南市永茂砂石路工程项目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二级建造师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吉122121360044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二级建造师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吉222060701680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二级建造师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吉222090904975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项目总工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李醒东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贺柏青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曹志波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省道大通线瞻榆至五道营子（省界）段施工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大庆致广州高速公路解放至二莫段宁江连接线工程SLRF01标段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洮南市永茂砂石路工程项目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工程师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2208021960****2116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高级工程师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2208021969****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013X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高级工程师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2010015B072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中标候选人全称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北方一建建设集团有限公司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白城市华信路桥有限公司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宇坤建设集团有限公司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投标报价（元）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2296966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2297951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2298988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工程质量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工期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52日历天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52日历天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jc w:val="center"/>
        </w:trPr>
        <w:tc>
          <w:tcPr>
            <w:tcW w:w="160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灵川县海洋乡莲花至宝路四级公路改造工程施工项目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安图县新合乡农村公路维修改造工程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万黄线躁都至中源公路工程A2标段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德惠市2017年农村公路建设项目12标段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和龙市头道沟镇农村公路维修改造工程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敦化市农村公路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2018年老旧路改造项目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项目经理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谭程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张利君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黎维升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灵川县海洋乡莲花至宝路四级公路改造工程施工项目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安图县新合乡农村公路维修改造工程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万黄线躁都至中源公路工程A2标段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二级建造师注册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川251101130054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二建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吉222101007554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一建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赣136060801986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项目总工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李树秋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李广玲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刘锦荣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灵川县海洋乡莲花至宝路四级公路改造工程施工项目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安图县新合乡农村公路维修改造工程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万黄线躁都至中源公路工程A2标段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高级工程师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57372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工程师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2017102C853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高级工程师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3600008208247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中标候选人全称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白城市红日路桥建设有限公司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四川雅和建筑工程有限公司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婺源县水利水电建筑工程有限公司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投标报价（元）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2097058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2098179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2098880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工程质量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工期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52日历天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52日历天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jc w:val="center"/>
        </w:trPr>
        <w:tc>
          <w:tcPr>
            <w:tcW w:w="160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洮北区2016年农村公路建设项目（三期）施工招标15标段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石柱县2017年非贫困村撤并村通畅工程茶园路（东木坪至茶园）预安排项目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婺源县紫阳镇x101公路东岭坞至西坑段改建工程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镇赉县2018年农村公路改造工程项目（二期）施工02标段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通江县2016年贫困村脱贫摘帽建设工程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太和县2016年乡级畅通工程（三）、村级畅通工程（四）及2017年村级畅通工程（一）第七标段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洮北区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2017年农村公路建设项目（通屯硬化路一期）施工01标段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2017年内江市东兴区农村公路工程2标段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洮北区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2017年农村公路建设项目（通屯硬化路三期）施工06标段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洮北区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2017年农村公路建设项目（通屯硬化路三期）施工16标段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镇赉县大屯镇榆树岗子村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2018年砂石路建设工程采购项目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项目经理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刘亚辉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刘建安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何璇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白城市洮北区2018年实施国家新增千亿斤粮食产能规划田间工程建设项目三标段施工2、兴安盟科右前旗2014年嘎查村（场）街巷硬化工程施工3、华能通榆团结风电场220kv升压站进站道路沥青路面及站区沥青面层工程施工4、通榆县2015-2016年水库移民项目（四标）5、吉林省镇赉第一粮食收储库硬化地坪项目6、镇赉县建平乡大岗村道路建设项目施工01标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福洪镇场镇贯通道路改扩建工程项目（第二次）2、2017年内江市东兴区农村公路工程2标段3、剑阁县吼狮乡龙座村水泥路建设项目4、通江县2016年贫困村脱贫摘帽建设工程5、邻水县2014年财政专项扶贫项目红旗村标段6、川达区2014年乡镇公路维修工程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1、婺源县紫阳镇x101公路东岭坞至西坑段改建工程2、婺源县吉安公路石仔下至王纳下段公路工程施工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二级建造师注册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吉222070803819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二建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川251121358335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二建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赣236131320267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项目总工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杨东祥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向燕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刘辉育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1、镇赉县2018年农村公路改造工程项目（八期）施工04标段2、通榆县2017年农村公路建设项目第二批二标段3、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洮北区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年农村公路建设项目（通屯硬化路三期）施工06标段4、通榆县2016年度高标准农田建设（土地治理）项目四标段5、洮北区2015年乡村公路连通工程建设项目（三期）01标段6、兴安盟科右前旗2014年嘎查村（场）街巷硬化工程施工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郫都区团结镇太和村太港路建设工程2、2017年内江市东兴区农村公路工程2标段3、剑阁县吼狮乡龙座村水泥路建设项目4、通江县2016年贫困村脱贫摘帽建设工程5、邻水县2014年财政专项扶贫项目红旗村标段6、川达区2014年乡镇公路维修工程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1、婺源县紫阳镇x101公路东岭坞至西坑段改建工程2、2017年铅山县湖坊镇农村公路新建工程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工程师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2013802C245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工程师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00068110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工程师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363201202639</w:t>
            </w:r>
          </w:p>
        </w:tc>
      </w:tr>
    </w:tbl>
    <w:p>
      <w:pPr>
        <w:ind w:firstLine="560" w:firstLineChars="200"/>
        <w:rPr>
          <w:rFonts w:hint="eastAsia" w:ascii="黑体" w:hAnsi="宋体" w:eastAsia="黑体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/>
          <w:kern w:val="0"/>
          <w:sz w:val="28"/>
          <w:szCs w:val="28"/>
        </w:rPr>
        <w:t>01标段被否决投标的投标人名称、否决依据和原因</w:t>
      </w:r>
      <w:r>
        <w:rPr>
          <w:rFonts w:hint="eastAsia" w:ascii="黑体" w:hAnsi="宋体" w:eastAsia="黑体"/>
          <w:kern w:val="0"/>
          <w:sz w:val="28"/>
          <w:szCs w:val="28"/>
          <w:lang w:eastAsia="zh-CN"/>
        </w:rPr>
        <w:t>：无</w:t>
      </w:r>
    </w:p>
    <w:p>
      <w:pPr>
        <w:ind w:firstLine="560" w:firstLineChars="200"/>
        <w:rPr>
          <w:rFonts w:hint="eastAsia" w:ascii="黑体" w:hAnsi="宋体" w:eastAsia="黑体"/>
          <w:kern w:val="0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</w:rPr>
        <w:t>02标段被否决投标的投标人名称、否决依据和原因：：</w:t>
      </w:r>
      <w:r>
        <w:rPr>
          <w:rFonts w:hint="eastAsia" w:ascii="黑体" w:hAnsi="宋体" w:eastAsia="黑体"/>
          <w:kern w:val="0"/>
          <w:sz w:val="28"/>
          <w:szCs w:val="28"/>
          <w:lang w:val="zh-CN"/>
        </w:rPr>
        <w:t>所有报名单位未按时间递交投标文件</w:t>
      </w:r>
      <w:r>
        <w:rPr>
          <w:rFonts w:hint="eastAsia" w:ascii="黑体" w:hAnsi="宋体" w:eastAsia="黑体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eastAsia" w:ascii="黑体" w:hAnsi="宋体" w:eastAsia="黑体"/>
          <w:kern w:val="0"/>
          <w:sz w:val="28"/>
          <w:szCs w:val="28"/>
        </w:rPr>
      </w:pPr>
    </w:p>
    <w:p>
      <w:pPr>
        <w:ind w:firstLine="560" w:firstLineChars="200"/>
        <w:rPr>
          <w:rFonts w:hint="eastAsia" w:ascii="黑体" w:hAnsi="宋体" w:eastAsia="黑体"/>
          <w:kern w:val="0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</w:rPr>
        <w:t>03标段被否决投标的投标人名称、否决依据和原因：无</w:t>
      </w:r>
    </w:p>
    <w:p>
      <w:pPr>
        <w:ind w:firstLine="560" w:firstLineChars="200"/>
        <w:rPr>
          <w:rFonts w:hint="eastAsia" w:ascii="黑体" w:hAnsi="宋体" w:eastAsia="黑体"/>
          <w:kern w:val="0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</w:rPr>
        <w:t>04标段被否决投标的投标人名称、否决依据和原因：无</w:t>
      </w:r>
    </w:p>
    <w:p>
      <w:pPr>
        <w:ind w:firstLine="560" w:firstLineChars="200"/>
        <w:rPr>
          <w:rFonts w:hint="eastAsia" w:ascii="黑体" w:hAnsi="宋体" w:eastAsia="黑体"/>
          <w:kern w:val="0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</w:rPr>
        <w:t>0</w:t>
      </w:r>
      <w:r>
        <w:rPr>
          <w:rFonts w:hint="eastAsia" w:ascii="黑体" w:hAnsi="宋体" w:eastAsia="黑体"/>
          <w:kern w:val="0"/>
          <w:sz w:val="28"/>
          <w:szCs w:val="28"/>
          <w:lang w:val="en-US" w:eastAsia="zh-CN"/>
        </w:rPr>
        <w:t>5</w:t>
      </w:r>
      <w:r>
        <w:rPr>
          <w:rFonts w:hint="eastAsia" w:ascii="黑体" w:hAnsi="宋体" w:eastAsia="黑体"/>
          <w:kern w:val="0"/>
          <w:sz w:val="28"/>
          <w:szCs w:val="28"/>
        </w:rPr>
        <w:t>标段被否决投标的投标人名称、否决依据和原因：无</w:t>
      </w:r>
    </w:p>
    <w:p>
      <w:pPr>
        <w:ind w:firstLine="560" w:firstLineChars="200"/>
        <w:rPr>
          <w:rFonts w:hint="eastAsia" w:ascii="黑体" w:hAnsi="宋体" w:eastAsia="黑体"/>
          <w:kern w:val="0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</w:rPr>
        <w:t>0</w:t>
      </w:r>
      <w:r>
        <w:rPr>
          <w:rFonts w:hint="eastAsia" w:ascii="黑体" w:hAnsi="宋体" w:eastAsia="黑体"/>
          <w:kern w:val="0"/>
          <w:sz w:val="28"/>
          <w:szCs w:val="28"/>
          <w:lang w:val="en-US" w:eastAsia="zh-CN"/>
        </w:rPr>
        <w:t>6</w:t>
      </w:r>
      <w:r>
        <w:rPr>
          <w:rFonts w:hint="eastAsia" w:ascii="黑体" w:hAnsi="宋体" w:eastAsia="黑体"/>
          <w:kern w:val="0"/>
          <w:sz w:val="28"/>
          <w:szCs w:val="28"/>
        </w:rPr>
        <w:t>标段被否决投标的投标人名称、否决依据和原因：无</w:t>
      </w:r>
    </w:p>
    <w:p>
      <w:pPr>
        <w:ind w:firstLine="560" w:firstLineChars="200"/>
        <w:rPr>
          <w:rFonts w:hint="eastAsia" w:ascii="黑体" w:hAnsi="宋体" w:eastAsia="黑体"/>
          <w:kern w:val="0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</w:rPr>
        <w:t>0</w:t>
      </w:r>
      <w:r>
        <w:rPr>
          <w:rFonts w:hint="eastAsia" w:ascii="黑体" w:hAnsi="宋体" w:eastAsia="黑体"/>
          <w:kern w:val="0"/>
          <w:sz w:val="28"/>
          <w:szCs w:val="28"/>
          <w:lang w:val="en-US" w:eastAsia="zh-CN"/>
        </w:rPr>
        <w:t>7</w:t>
      </w:r>
      <w:r>
        <w:rPr>
          <w:rFonts w:hint="eastAsia" w:ascii="黑体" w:hAnsi="宋体" w:eastAsia="黑体"/>
          <w:kern w:val="0"/>
          <w:sz w:val="28"/>
          <w:szCs w:val="28"/>
        </w:rPr>
        <w:t>标段被否决投标的投标人名称、否决依据和原因：无</w:t>
      </w:r>
    </w:p>
    <w:p>
      <w:pPr>
        <w:ind w:firstLine="560" w:firstLineChars="200"/>
        <w:rPr>
          <w:rFonts w:ascii="黑体" w:hAnsi="宋体" w:eastAsia="黑体"/>
          <w:kern w:val="0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</w:rPr>
        <w:t>公示日期为2019年0</w:t>
      </w:r>
      <w:r>
        <w:rPr>
          <w:rFonts w:hint="eastAsia" w:ascii="黑体" w:hAnsi="宋体" w:eastAsia="黑体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/>
          <w:kern w:val="0"/>
          <w:sz w:val="28"/>
          <w:szCs w:val="28"/>
        </w:rPr>
        <w:t>月</w:t>
      </w:r>
      <w:r>
        <w:rPr>
          <w:rFonts w:hint="eastAsia" w:ascii="黑体" w:hAnsi="宋体" w:eastAsia="黑体"/>
          <w:kern w:val="0"/>
          <w:sz w:val="28"/>
          <w:szCs w:val="28"/>
          <w:lang w:val="en-US" w:eastAsia="zh-CN"/>
        </w:rPr>
        <w:t>30</w:t>
      </w:r>
      <w:r>
        <w:rPr>
          <w:rFonts w:hint="eastAsia" w:ascii="黑体" w:hAnsi="宋体" w:eastAsia="黑体"/>
          <w:kern w:val="0"/>
          <w:sz w:val="28"/>
          <w:szCs w:val="28"/>
        </w:rPr>
        <w:t>日至2019年</w:t>
      </w:r>
      <w:r>
        <w:rPr>
          <w:rFonts w:hint="eastAsia" w:ascii="黑体" w:hAnsi="宋体" w:eastAsia="黑体"/>
          <w:kern w:val="0"/>
          <w:sz w:val="28"/>
          <w:szCs w:val="28"/>
          <w:lang w:val="en-US" w:eastAsia="zh-CN"/>
        </w:rPr>
        <w:t>10</w:t>
      </w:r>
      <w:r>
        <w:rPr>
          <w:rFonts w:hint="eastAsia" w:ascii="黑体" w:hAnsi="宋体" w:eastAsia="黑体"/>
          <w:kern w:val="0"/>
          <w:sz w:val="28"/>
          <w:szCs w:val="28"/>
        </w:rPr>
        <w:t>月</w:t>
      </w:r>
      <w:r>
        <w:rPr>
          <w:rFonts w:hint="eastAsia" w:ascii="黑体" w:hAnsi="宋体" w:eastAsia="黑体"/>
          <w:kern w:val="0"/>
          <w:sz w:val="28"/>
          <w:szCs w:val="28"/>
          <w:lang w:val="en-US" w:eastAsia="zh-CN"/>
        </w:rPr>
        <w:t>08</w:t>
      </w:r>
      <w:r>
        <w:rPr>
          <w:rFonts w:hint="eastAsia" w:ascii="黑体" w:hAnsi="宋体" w:eastAsia="黑体"/>
          <w:kern w:val="0"/>
          <w:sz w:val="28"/>
          <w:szCs w:val="28"/>
        </w:rPr>
        <w:t>日，公示期间，如有异议，请以书面形式到</w:t>
      </w:r>
      <w:r>
        <w:rPr>
          <w:rFonts w:hint="eastAsia" w:ascii="黑体" w:hAnsi="宋体" w:eastAsia="黑体"/>
          <w:kern w:val="0"/>
          <w:sz w:val="28"/>
          <w:szCs w:val="28"/>
          <w:lang w:eastAsia="zh-CN"/>
        </w:rPr>
        <w:t>吉林省正祯工程咨询有限公司现场</w:t>
      </w:r>
      <w:r>
        <w:rPr>
          <w:rFonts w:hint="eastAsia" w:ascii="黑体" w:hAnsi="宋体" w:eastAsia="黑体"/>
          <w:kern w:val="0"/>
          <w:sz w:val="28"/>
          <w:szCs w:val="28"/>
        </w:rPr>
        <w:t>提出。                    </w:t>
      </w:r>
    </w:p>
    <w:p>
      <w:pPr>
        <w:jc w:val="both"/>
        <w:rPr>
          <w:rFonts w:hint="eastAsia" w:hAnsi="微软雅黑" w:eastAsia="微软雅黑" w:cs="微软雅黑" w:asciiTheme="minorAscii"/>
          <w:kern w:val="0"/>
          <w:sz w:val="28"/>
          <w:szCs w:val="28"/>
          <w:lang w:val="en-US" w:eastAsia="zh-CN"/>
        </w:rPr>
      </w:pPr>
      <w:r>
        <w:rPr>
          <w:rFonts w:hint="eastAsia" w:hAnsi="微软雅黑" w:eastAsia="微软雅黑" w:cs="微软雅黑" w:asciiTheme="minorAscii"/>
          <w:kern w:val="0"/>
          <w:sz w:val="28"/>
          <w:szCs w:val="28"/>
        </w:rPr>
        <w:t>地  址：</w:t>
      </w:r>
      <w:r>
        <w:rPr>
          <w:rFonts w:hint="eastAsia" w:hAnsi="微软雅黑" w:eastAsia="微软雅黑" w:cs="微软雅黑" w:asciiTheme="minorAscii"/>
          <w:kern w:val="0"/>
          <w:sz w:val="28"/>
          <w:szCs w:val="28"/>
          <w:lang w:eastAsia="zh-CN"/>
        </w:rPr>
        <w:t>白城市开发大街</w:t>
      </w:r>
      <w:r>
        <w:rPr>
          <w:rFonts w:hint="eastAsia" w:hAnsi="微软雅黑" w:eastAsia="微软雅黑" w:cs="微软雅黑" w:asciiTheme="minorAscii"/>
          <w:kern w:val="0"/>
          <w:sz w:val="28"/>
          <w:szCs w:val="28"/>
          <w:lang w:val="en-US" w:eastAsia="zh-CN"/>
        </w:rPr>
        <w:t>666号</w:t>
      </w:r>
    </w:p>
    <w:p>
      <w:pPr>
        <w:jc w:val="both"/>
        <w:rPr>
          <w:rFonts w:hint="eastAsia" w:hAnsi="微软雅黑" w:eastAsia="微软雅黑" w:cs="微软雅黑" w:asciiTheme="minorAscii"/>
          <w:sz w:val="28"/>
          <w:szCs w:val="28"/>
          <w:lang w:val="en-US" w:eastAsia="zh-CN"/>
        </w:rPr>
      </w:pPr>
      <w:r>
        <w:rPr>
          <w:rFonts w:hint="eastAsia" w:hAnsi="微软雅黑" w:eastAsia="微软雅黑" w:cs="微软雅黑" w:asciiTheme="minorAscii"/>
          <w:sz w:val="28"/>
          <w:szCs w:val="28"/>
          <w:lang w:val="en-US" w:eastAsia="zh-CN"/>
        </w:rPr>
        <w:t>电   话：0436-6988992</w:t>
      </w:r>
    </w:p>
    <w:p>
      <w:pPr>
        <w:jc w:val="both"/>
        <w:rPr>
          <w:rFonts w:hint="eastAsia" w:ascii="黑体" w:hAnsi="宋体" w:eastAsia="黑体"/>
          <w:kern w:val="0"/>
          <w:sz w:val="28"/>
          <w:szCs w:val="28"/>
        </w:rPr>
      </w:pPr>
      <w:r>
        <w:rPr>
          <w:rFonts w:hint="eastAsia" w:hAnsi="微软雅黑" w:eastAsia="微软雅黑" w:cs="微软雅黑" w:asciiTheme="minorAscii"/>
          <w:sz w:val="28"/>
          <w:szCs w:val="28"/>
          <w:lang w:val="en-US" w:eastAsia="zh-CN"/>
        </w:rPr>
        <w:t>招标代理机构：吉林省正祯工程咨询有限公司</w:t>
      </w:r>
      <w:r>
        <w:rPr>
          <w:rFonts w:hint="eastAsia" w:hAnsi="微软雅黑" w:eastAsia="微软雅黑" w:cs="微软雅黑" w:asciiTheme="minorAscii"/>
          <w:kern w:val="0"/>
          <w:sz w:val="28"/>
          <w:szCs w:val="28"/>
          <w:lang w:eastAsia="zh-CN"/>
        </w:rPr>
        <w:t> </w:t>
      </w:r>
      <w:r>
        <w:rPr>
          <w:rFonts w:hint="eastAsia" w:hAnsi="微软雅黑" w:eastAsia="微软雅黑" w:cs="微软雅黑" w:asciiTheme="minorAscii"/>
          <w:kern w:val="0"/>
          <w:sz w:val="28"/>
          <w:szCs w:val="28"/>
        </w:rPr>
        <w:t>  </w:t>
      </w:r>
      <w:r>
        <w:rPr>
          <w:rFonts w:hint="eastAsia" w:ascii="黑体" w:hAnsi="宋体" w:eastAsia="黑体"/>
          <w:kern w:val="0"/>
          <w:sz w:val="28"/>
          <w:szCs w:val="28"/>
        </w:rPr>
        <w:t>         </w:t>
      </w:r>
    </w:p>
    <w:p>
      <w:pPr>
        <w:jc w:val="both"/>
        <w:rPr>
          <w:rFonts w:ascii="黑体" w:hAnsi="宋体" w:eastAsia="黑体"/>
          <w:kern w:val="0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</w:rPr>
        <w:t> </w:t>
      </w:r>
      <w:r>
        <w:rPr>
          <w:rFonts w:hint="eastAsia" w:ascii="黑体" w:hAnsi="宋体" w:eastAsia="黑体"/>
          <w:kern w:val="0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黑体" w:hAnsi="宋体" w:eastAsia="黑体"/>
          <w:kern w:val="0"/>
          <w:sz w:val="28"/>
          <w:szCs w:val="28"/>
        </w:rPr>
        <w:t>2019年</w:t>
      </w:r>
      <w:r>
        <w:rPr>
          <w:rFonts w:hint="eastAsia" w:ascii="黑体" w:hAnsi="宋体" w:eastAsia="黑体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/>
          <w:kern w:val="0"/>
          <w:sz w:val="28"/>
          <w:szCs w:val="28"/>
        </w:rPr>
        <w:t>月</w:t>
      </w:r>
      <w:r>
        <w:rPr>
          <w:rFonts w:hint="eastAsia" w:ascii="黑体" w:hAnsi="宋体" w:eastAsia="黑体"/>
          <w:kern w:val="0"/>
          <w:sz w:val="28"/>
          <w:szCs w:val="28"/>
          <w:lang w:val="en-US" w:eastAsia="zh-CN"/>
        </w:rPr>
        <w:t>30</w:t>
      </w:r>
      <w:r>
        <w:rPr>
          <w:rFonts w:hint="eastAsia" w:ascii="黑体" w:hAnsi="宋体" w:eastAsia="黑体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NDI5MGRmOTdlNDFiMjZhMmI1YTY3YTJkOGJlYzEifQ=="/>
  </w:docVars>
  <w:rsids>
    <w:rsidRoot w:val="00EF0E03"/>
    <w:rsid w:val="000C06D8"/>
    <w:rsid w:val="000F4588"/>
    <w:rsid w:val="0037273C"/>
    <w:rsid w:val="004559BE"/>
    <w:rsid w:val="00892EEC"/>
    <w:rsid w:val="00AB23FD"/>
    <w:rsid w:val="00BE3FA3"/>
    <w:rsid w:val="00EF0E03"/>
    <w:rsid w:val="0603735B"/>
    <w:rsid w:val="0F76380E"/>
    <w:rsid w:val="102B3CD4"/>
    <w:rsid w:val="14BA7B80"/>
    <w:rsid w:val="17181281"/>
    <w:rsid w:val="175A70F9"/>
    <w:rsid w:val="19862235"/>
    <w:rsid w:val="31FA3D15"/>
    <w:rsid w:val="519301C1"/>
    <w:rsid w:val="53480DCE"/>
    <w:rsid w:val="59F905D4"/>
    <w:rsid w:val="5B5E6E0A"/>
    <w:rsid w:val="5D542F12"/>
    <w:rsid w:val="61584CB6"/>
    <w:rsid w:val="6E024C6A"/>
    <w:rsid w:val="78744B29"/>
    <w:rsid w:val="7C1F64A7"/>
    <w:rsid w:val="7EC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ody Text Indent 3"/>
    <w:basedOn w:val="1"/>
    <w:link w:val="7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纯文本 Char"/>
    <w:basedOn w:val="5"/>
    <w:link w:val="2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正文文本缩进 3 Char"/>
    <w:basedOn w:val="5"/>
    <w:link w:val="3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4058</Words>
  <Characters>5018</Characters>
  <Lines>6</Lines>
  <Paragraphs>1</Paragraphs>
  <TotalTime>2</TotalTime>
  <ScaleCrop>false</ScaleCrop>
  <LinksUpToDate>false</LinksUpToDate>
  <CharactersWithSpaces>5095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2019-05-16T07:02:00Z</dcterms:created>
  <dc:creator>xb21cn</dc:creator>
  <cp:lastModifiedBy>WPS_1643538880</cp:lastModifiedBy>
  <dcterms:modified xsi:type="dcterms:W3CDTF">2023-09-21T08:01:53Z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FF18178BDB804FA3A92FDF821FFC4952_13</vt:lpwstr>
  </property>
</Properties>
</file>