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472A" w:rsidRDefault="00AA070A">
      <w:pPr>
        <w:jc w:val="center"/>
        <w:rPr>
          <w:rFonts w:ascii="黑体" w:eastAsia="黑体" w:hAnsi="黑体"/>
          <w:b/>
          <w:kern w:val="0"/>
          <w:sz w:val="28"/>
          <w:szCs w:val="28"/>
        </w:rPr>
      </w:pPr>
      <w:r>
        <w:rPr>
          <w:rFonts w:ascii="宋体" w:hAnsi="宋体" w:cs="宋体" w:hint="eastAsia"/>
          <w:b/>
          <w:bCs/>
          <w:kern w:val="0"/>
          <w:sz w:val="30"/>
          <w:szCs w:val="30"/>
          <w:lang w:val="zh-CN"/>
        </w:rPr>
        <w:t>洮北区</w:t>
      </w:r>
      <w:r>
        <w:rPr>
          <w:rFonts w:ascii="宋体" w:hAnsi="宋体" w:cs="宋体" w:hint="eastAsia"/>
          <w:b/>
          <w:bCs/>
          <w:kern w:val="0"/>
          <w:sz w:val="30"/>
          <w:szCs w:val="30"/>
          <w:lang w:val="zh-CN"/>
        </w:rPr>
        <w:t>2018</w:t>
      </w:r>
      <w:r>
        <w:rPr>
          <w:rFonts w:ascii="宋体" w:hAnsi="宋体" w:cs="宋体" w:hint="eastAsia"/>
          <w:b/>
          <w:bCs/>
          <w:kern w:val="0"/>
          <w:sz w:val="30"/>
          <w:szCs w:val="30"/>
          <w:lang w:val="zh-CN"/>
        </w:rPr>
        <w:t>年农村公路小修保养及日常养护工程施工招标</w:t>
      </w:r>
    </w:p>
    <w:p w:rsidR="00BE472A" w:rsidRDefault="00AA070A">
      <w:pPr>
        <w:jc w:val="center"/>
        <w:rPr>
          <w:rFonts w:ascii="黑体" w:eastAsia="黑体" w:hAnsi="黑体"/>
          <w:bCs/>
          <w:kern w:val="0"/>
          <w:sz w:val="28"/>
          <w:szCs w:val="28"/>
        </w:rPr>
      </w:pPr>
      <w:r>
        <w:rPr>
          <w:rFonts w:ascii="黑体" w:eastAsia="黑体" w:hint="eastAsia"/>
          <w:b/>
          <w:sz w:val="28"/>
          <w:szCs w:val="28"/>
        </w:rPr>
        <w:t>招标文件关键内容信息公开</w:t>
      </w:r>
    </w:p>
    <w:p w:rsidR="00BE472A" w:rsidRDefault="00AA070A">
      <w:pPr>
        <w:widowControl/>
        <w:snapToGrid w:val="0"/>
        <w:spacing w:line="360" w:lineRule="exact"/>
        <w:jc w:val="left"/>
        <w:rPr>
          <w:rFonts w:ascii="Verdana" w:hAnsi="Verdana" w:cs="宋体"/>
          <w:kern w:val="0"/>
          <w:szCs w:val="21"/>
        </w:rPr>
      </w:pPr>
      <w:r>
        <w:rPr>
          <w:rFonts w:ascii="宋体" w:hAnsi="宋体" w:cs="宋体" w:hint="eastAsia"/>
          <w:b/>
          <w:bCs/>
          <w:kern w:val="0"/>
          <w:szCs w:val="21"/>
        </w:rPr>
        <w:t>1.</w:t>
      </w:r>
      <w:r>
        <w:rPr>
          <w:rFonts w:ascii="宋体" w:hAnsi="宋体" w:cs="宋体" w:hint="eastAsia"/>
          <w:b/>
          <w:bCs/>
          <w:kern w:val="0"/>
          <w:szCs w:val="21"/>
        </w:rPr>
        <w:t>招标条件</w:t>
      </w:r>
    </w:p>
    <w:p w:rsidR="00BE472A" w:rsidRDefault="00AA070A">
      <w:pPr>
        <w:autoSpaceDE w:val="0"/>
        <w:autoSpaceDN w:val="0"/>
        <w:adjustRightInd w:val="0"/>
        <w:spacing w:line="360" w:lineRule="exact"/>
        <w:rPr>
          <w:rFonts w:ascii="宋体" w:hAnsi="宋体" w:cs="宋体"/>
          <w:b/>
          <w:bCs/>
          <w:kern w:val="0"/>
          <w:sz w:val="32"/>
          <w:szCs w:val="18"/>
          <w:lang w:val="zh-CN"/>
        </w:rPr>
      </w:pPr>
      <w:r>
        <w:rPr>
          <w:rFonts w:ascii="宋体" w:hAnsi="宋体" w:cs="宋体" w:hint="eastAsia"/>
          <w:spacing w:val="12"/>
          <w:kern w:val="0"/>
          <w:szCs w:val="21"/>
        </w:rPr>
        <w:t xml:space="preserve">   </w:t>
      </w:r>
      <w:r>
        <w:rPr>
          <w:rFonts w:ascii="宋体" w:hAnsi="宋体" w:cs="宋体" w:hint="eastAsia"/>
          <w:spacing w:val="12"/>
          <w:kern w:val="0"/>
          <w:szCs w:val="21"/>
        </w:rPr>
        <w:t>本招标项目洮北区</w:t>
      </w:r>
      <w:r>
        <w:rPr>
          <w:rFonts w:ascii="宋体" w:hAnsi="宋体" w:cs="宋体" w:hint="eastAsia"/>
          <w:spacing w:val="12"/>
          <w:kern w:val="0"/>
          <w:szCs w:val="21"/>
        </w:rPr>
        <w:t>2018</w:t>
      </w:r>
      <w:r>
        <w:rPr>
          <w:rFonts w:ascii="宋体" w:hAnsi="宋体" w:cs="宋体" w:hint="eastAsia"/>
          <w:spacing w:val="12"/>
          <w:kern w:val="0"/>
          <w:szCs w:val="21"/>
        </w:rPr>
        <w:t>年农村公路小修保养及日常养护工程</w:t>
      </w:r>
      <w:r>
        <w:rPr>
          <w:rFonts w:ascii="宋体" w:hAnsi="宋体" w:cs="宋体" w:hint="eastAsia"/>
          <w:kern w:val="0"/>
          <w:szCs w:val="21"/>
        </w:rPr>
        <w:t>已由白城市洮北区交通运输局文件“白洮交发〔</w:t>
      </w:r>
      <w:r>
        <w:rPr>
          <w:rFonts w:ascii="宋体" w:hAnsi="宋体" w:cs="宋体" w:hint="eastAsia"/>
          <w:kern w:val="0"/>
          <w:szCs w:val="21"/>
        </w:rPr>
        <w:t>2018</w:t>
      </w:r>
      <w:r>
        <w:rPr>
          <w:rFonts w:ascii="宋体" w:hAnsi="宋体" w:cs="宋体" w:hint="eastAsia"/>
          <w:kern w:val="0"/>
          <w:szCs w:val="21"/>
        </w:rPr>
        <w:t>〕</w:t>
      </w:r>
      <w:r>
        <w:rPr>
          <w:rFonts w:ascii="宋体" w:hAnsi="宋体" w:cs="宋体" w:hint="eastAsia"/>
          <w:kern w:val="0"/>
          <w:szCs w:val="21"/>
        </w:rPr>
        <w:t>15</w:t>
      </w:r>
      <w:r>
        <w:rPr>
          <w:rFonts w:ascii="宋体" w:hAnsi="宋体" w:cs="宋体" w:hint="eastAsia"/>
          <w:kern w:val="0"/>
          <w:szCs w:val="21"/>
        </w:rPr>
        <w:t>号”文件批复，项目业主为白城市洮北区县乡公路养护工程建设管理办公室，建设资金来源为国省补贴和地方配套，招标人为白城市洮北区县乡公路养护工程建设管理办公室。项目已具备招标条件，现对该项目的施工进行公开招标，对潜在投标人进行资格后审。</w:t>
      </w:r>
    </w:p>
    <w:p w:rsidR="00BE472A" w:rsidRDefault="00AA070A">
      <w:pPr>
        <w:widowControl/>
        <w:snapToGrid w:val="0"/>
        <w:spacing w:line="360" w:lineRule="exact"/>
        <w:jc w:val="left"/>
        <w:rPr>
          <w:rFonts w:ascii="Verdana" w:hAnsi="Verdana" w:cs="宋体"/>
          <w:kern w:val="0"/>
          <w:szCs w:val="21"/>
        </w:rPr>
      </w:pPr>
      <w:r>
        <w:rPr>
          <w:rFonts w:ascii="宋体" w:hAnsi="宋体" w:cs="宋体" w:hint="eastAsia"/>
          <w:b/>
          <w:bCs/>
          <w:kern w:val="0"/>
          <w:szCs w:val="21"/>
        </w:rPr>
        <w:t>2.</w:t>
      </w:r>
      <w:r>
        <w:rPr>
          <w:rFonts w:ascii="宋体" w:hAnsi="宋体" w:cs="宋体" w:hint="eastAsia"/>
          <w:b/>
          <w:bCs/>
          <w:kern w:val="0"/>
          <w:szCs w:val="21"/>
        </w:rPr>
        <w:t>项目概况与招标范围</w:t>
      </w:r>
    </w:p>
    <w:p w:rsidR="00BE472A" w:rsidRDefault="00AA070A">
      <w:pPr>
        <w:widowControl/>
        <w:snapToGrid w:val="0"/>
        <w:spacing w:line="360" w:lineRule="exact"/>
        <w:ind w:firstLine="420"/>
        <w:jc w:val="left"/>
        <w:rPr>
          <w:rFonts w:ascii="Verdana" w:hAnsi="Verdana" w:cs="宋体"/>
          <w:kern w:val="0"/>
          <w:szCs w:val="21"/>
        </w:rPr>
      </w:pPr>
      <w:r>
        <w:rPr>
          <w:rFonts w:ascii="宋体" w:hAnsi="宋体" w:cs="宋体" w:hint="eastAsia"/>
          <w:kern w:val="0"/>
          <w:szCs w:val="21"/>
        </w:rPr>
        <w:t>本项目共划分为</w:t>
      </w:r>
      <w:r>
        <w:rPr>
          <w:rFonts w:ascii="宋体" w:hAnsi="宋体" w:cs="宋体" w:hint="eastAsia"/>
          <w:kern w:val="0"/>
          <w:szCs w:val="21"/>
        </w:rPr>
        <w:t>1</w:t>
      </w:r>
      <w:r>
        <w:rPr>
          <w:rFonts w:ascii="宋体" w:hAnsi="宋体" w:cs="宋体" w:hint="eastAsia"/>
          <w:kern w:val="0"/>
          <w:szCs w:val="21"/>
        </w:rPr>
        <w:t>个标段。</w:t>
      </w:r>
    </w:p>
    <w:tbl>
      <w:tblPr>
        <w:tblW w:w="899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tblPr>
      <w:tblGrid>
        <w:gridCol w:w="842"/>
        <w:gridCol w:w="3732"/>
        <w:gridCol w:w="1229"/>
        <w:gridCol w:w="1276"/>
        <w:gridCol w:w="1917"/>
      </w:tblGrid>
      <w:tr w:rsidR="00BE472A">
        <w:trPr>
          <w:trHeight w:val="63"/>
          <w:jc w:val="center"/>
        </w:trPr>
        <w:tc>
          <w:tcPr>
            <w:tcW w:w="842" w:type="dxa"/>
            <w:vAlign w:val="center"/>
          </w:tcPr>
          <w:p w:rsidR="00BE472A" w:rsidRDefault="00AA070A">
            <w:pPr>
              <w:widowControl/>
              <w:spacing w:line="360" w:lineRule="exact"/>
              <w:ind w:leftChars="-55" w:left="-115" w:rightChars="-51" w:right="-107"/>
              <w:jc w:val="center"/>
              <w:rPr>
                <w:rFonts w:ascii="Verdana" w:hAnsi="Verdana" w:cs="宋体"/>
                <w:kern w:val="0"/>
                <w:szCs w:val="21"/>
              </w:rPr>
            </w:pPr>
            <w:r>
              <w:rPr>
                <w:rFonts w:ascii="宋体" w:hAnsi="宋体" w:cs="宋体" w:hint="eastAsia"/>
                <w:kern w:val="0"/>
                <w:szCs w:val="21"/>
              </w:rPr>
              <w:t>标段</w:t>
            </w:r>
          </w:p>
        </w:tc>
        <w:tc>
          <w:tcPr>
            <w:tcW w:w="3732" w:type="dxa"/>
            <w:vAlign w:val="center"/>
          </w:tcPr>
          <w:p w:rsidR="00BE472A" w:rsidRDefault="00AA070A">
            <w:pPr>
              <w:widowControl/>
              <w:spacing w:line="360" w:lineRule="exact"/>
              <w:ind w:leftChars="-51" w:left="-107" w:rightChars="-29" w:right="-61"/>
              <w:jc w:val="center"/>
              <w:rPr>
                <w:rFonts w:ascii="Verdana" w:hAnsi="Verdana" w:cs="宋体"/>
                <w:kern w:val="0"/>
                <w:szCs w:val="21"/>
              </w:rPr>
            </w:pPr>
            <w:r>
              <w:rPr>
                <w:rFonts w:ascii="宋体" w:hAnsi="宋体" w:cs="宋体" w:hint="eastAsia"/>
                <w:kern w:val="0"/>
                <w:szCs w:val="21"/>
              </w:rPr>
              <w:t>项目名称</w:t>
            </w:r>
          </w:p>
        </w:tc>
        <w:tc>
          <w:tcPr>
            <w:tcW w:w="1229" w:type="dxa"/>
            <w:vAlign w:val="center"/>
          </w:tcPr>
          <w:p w:rsidR="00BE472A" w:rsidRDefault="00AA070A">
            <w:pPr>
              <w:widowControl/>
              <w:spacing w:line="360" w:lineRule="exact"/>
              <w:ind w:leftChars="-73" w:left="-153" w:rightChars="-33" w:right="-69"/>
              <w:jc w:val="center"/>
              <w:rPr>
                <w:rFonts w:ascii="宋体" w:hAnsi="宋体" w:cs="宋体"/>
                <w:kern w:val="0"/>
                <w:szCs w:val="21"/>
              </w:rPr>
            </w:pPr>
            <w:r>
              <w:rPr>
                <w:rFonts w:ascii="宋体" w:hAnsi="宋体" w:cs="宋体" w:hint="eastAsia"/>
                <w:kern w:val="0"/>
                <w:szCs w:val="21"/>
              </w:rPr>
              <w:t>路线长度</w:t>
            </w:r>
          </w:p>
          <w:p w:rsidR="00BE472A" w:rsidRDefault="00AA070A">
            <w:pPr>
              <w:widowControl/>
              <w:spacing w:line="360" w:lineRule="exact"/>
              <w:ind w:rightChars="-33" w:right="-69"/>
              <w:jc w:val="center"/>
              <w:rPr>
                <w:rFonts w:ascii="Verdana" w:hAnsi="Verdana" w:cs="宋体"/>
                <w:kern w:val="0"/>
                <w:szCs w:val="21"/>
              </w:rPr>
            </w:pPr>
            <w:r>
              <w:rPr>
                <w:rFonts w:ascii="宋体" w:hAnsi="宋体" w:cs="宋体" w:hint="eastAsia"/>
                <w:kern w:val="0"/>
                <w:szCs w:val="21"/>
              </w:rPr>
              <w:t>（公里）</w:t>
            </w:r>
          </w:p>
        </w:tc>
        <w:tc>
          <w:tcPr>
            <w:tcW w:w="1276" w:type="dxa"/>
            <w:tcBorders>
              <w:bottom w:val="single" w:sz="4" w:space="0" w:color="auto"/>
            </w:tcBorders>
            <w:vAlign w:val="center"/>
          </w:tcPr>
          <w:p w:rsidR="00BE472A" w:rsidRDefault="00AA070A">
            <w:pPr>
              <w:widowControl/>
              <w:spacing w:line="360" w:lineRule="exact"/>
              <w:ind w:leftChars="-69" w:left="-145" w:rightChars="-59" w:right="-124"/>
              <w:jc w:val="center"/>
              <w:rPr>
                <w:rFonts w:ascii="Verdana" w:hAnsi="Verdana" w:cs="宋体"/>
                <w:kern w:val="0"/>
                <w:szCs w:val="21"/>
              </w:rPr>
            </w:pPr>
            <w:r>
              <w:rPr>
                <w:rFonts w:ascii="Verdana" w:hAnsi="Verdana" w:cs="宋体" w:hint="eastAsia"/>
                <w:kern w:val="0"/>
                <w:szCs w:val="21"/>
              </w:rPr>
              <w:t>工程所在地</w:t>
            </w:r>
          </w:p>
        </w:tc>
        <w:tc>
          <w:tcPr>
            <w:tcW w:w="1917" w:type="dxa"/>
            <w:tcBorders>
              <w:bottom w:val="single" w:sz="4" w:space="0" w:color="auto"/>
            </w:tcBorders>
            <w:vAlign w:val="center"/>
          </w:tcPr>
          <w:p w:rsidR="00BE472A" w:rsidRDefault="00AA070A">
            <w:pPr>
              <w:widowControl/>
              <w:spacing w:line="360" w:lineRule="exact"/>
              <w:jc w:val="center"/>
              <w:rPr>
                <w:rFonts w:ascii="Verdana" w:hAnsi="Verdana" w:cs="宋体"/>
                <w:kern w:val="0"/>
                <w:szCs w:val="21"/>
              </w:rPr>
            </w:pPr>
            <w:r>
              <w:rPr>
                <w:rFonts w:ascii="宋体" w:hAnsi="宋体" w:cs="宋体" w:hint="eastAsia"/>
                <w:kern w:val="0"/>
                <w:szCs w:val="21"/>
              </w:rPr>
              <w:t>主要施工内容</w:t>
            </w:r>
          </w:p>
        </w:tc>
      </w:tr>
      <w:tr w:rsidR="00BE472A">
        <w:trPr>
          <w:trHeight w:val="416"/>
          <w:jc w:val="center"/>
        </w:trPr>
        <w:tc>
          <w:tcPr>
            <w:tcW w:w="842" w:type="dxa"/>
            <w:vAlign w:val="center"/>
          </w:tcPr>
          <w:p w:rsidR="00BE472A" w:rsidRDefault="00AA070A">
            <w:pPr>
              <w:widowControl/>
              <w:spacing w:line="360" w:lineRule="exact"/>
              <w:jc w:val="center"/>
              <w:rPr>
                <w:rFonts w:ascii="宋体" w:hAnsi="宋体" w:cs="宋体"/>
                <w:b/>
                <w:kern w:val="0"/>
                <w:szCs w:val="21"/>
              </w:rPr>
            </w:pPr>
            <w:r>
              <w:rPr>
                <w:rFonts w:ascii="宋体" w:hAnsi="宋体" w:cs="宋体" w:hint="eastAsia"/>
                <w:b/>
                <w:kern w:val="0"/>
                <w:szCs w:val="21"/>
              </w:rPr>
              <w:t>01</w:t>
            </w:r>
          </w:p>
        </w:tc>
        <w:tc>
          <w:tcPr>
            <w:tcW w:w="3732" w:type="dxa"/>
            <w:vAlign w:val="center"/>
          </w:tcPr>
          <w:p w:rsidR="00BE472A" w:rsidRDefault="00AA070A">
            <w:pPr>
              <w:widowControl/>
              <w:spacing w:line="360" w:lineRule="exact"/>
              <w:ind w:leftChars="-51" w:left="-107" w:rightChars="-29" w:right="-61"/>
              <w:jc w:val="center"/>
              <w:rPr>
                <w:rFonts w:ascii="Verdana" w:hAnsi="Verdana" w:cs="宋体"/>
                <w:bCs/>
                <w:kern w:val="0"/>
                <w:szCs w:val="21"/>
              </w:rPr>
            </w:pPr>
            <w:r>
              <w:rPr>
                <w:rFonts w:ascii="Verdana" w:hAnsi="Verdana" w:cs="宋体" w:hint="eastAsia"/>
                <w:bCs/>
                <w:kern w:val="0"/>
                <w:szCs w:val="21"/>
              </w:rPr>
              <w:t>洮北区</w:t>
            </w:r>
            <w:r>
              <w:rPr>
                <w:rFonts w:ascii="Verdana" w:hAnsi="Verdana" w:cs="宋体" w:hint="eastAsia"/>
                <w:bCs/>
                <w:kern w:val="0"/>
                <w:szCs w:val="21"/>
              </w:rPr>
              <w:t>2018</w:t>
            </w:r>
            <w:r>
              <w:rPr>
                <w:rFonts w:ascii="Verdana" w:hAnsi="Verdana" w:cs="宋体" w:hint="eastAsia"/>
                <w:bCs/>
                <w:kern w:val="0"/>
                <w:szCs w:val="21"/>
              </w:rPr>
              <w:t>年农村公路小修保养及日常养护工程</w:t>
            </w:r>
          </w:p>
        </w:tc>
        <w:tc>
          <w:tcPr>
            <w:tcW w:w="1229" w:type="dxa"/>
            <w:vAlign w:val="center"/>
          </w:tcPr>
          <w:p w:rsidR="00BE472A" w:rsidRDefault="00AA070A">
            <w:pPr>
              <w:widowControl/>
              <w:spacing w:line="360" w:lineRule="exact"/>
              <w:jc w:val="center"/>
              <w:rPr>
                <w:rFonts w:ascii="宋体" w:hAnsi="宋体" w:cs="宋体"/>
                <w:kern w:val="0"/>
                <w:szCs w:val="21"/>
              </w:rPr>
            </w:pPr>
            <w:r>
              <w:rPr>
                <w:rFonts w:ascii="宋体" w:hAnsi="宋体" w:cs="宋体" w:hint="eastAsia"/>
                <w:kern w:val="0"/>
                <w:szCs w:val="21"/>
              </w:rPr>
              <w:t>1398.168</w:t>
            </w:r>
          </w:p>
        </w:tc>
        <w:tc>
          <w:tcPr>
            <w:tcW w:w="1276" w:type="dxa"/>
            <w:vAlign w:val="center"/>
          </w:tcPr>
          <w:p w:rsidR="00BE472A" w:rsidRDefault="00AA070A">
            <w:pPr>
              <w:spacing w:line="360" w:lineRule="exact"/>
              <w:jc w:val="center"/>
              <w:rPr>
                <w:rFonts w:ascii="Verdana" w:hAnsi="Verdana" w:cs="宋体"/>
                <w:kern w:val="0"/>
                <w:szCs w:val="21"/>
              </w:rPr>
            </w:pPr>
            <w:r>
              <w:rPr>
                <w:rFonts w:ascii="Verdana" w:hAnsi="Verdana" w:cs="宋体" w:hint="eastAsia"/>
                <w:kern w:val="0"/>
                <w:szCs w:val="21"/>
              </w:rPr>
              <w:t>洮北区</w:t>
            </w:r>
          </w:p>
        </w:tc>
        <w:tc>
          <w:tcPr>
            <w:tcW w:w="1917" w:type="dxa"/>
            <w:vAlign w:val="center"/>
          </w:tcPr>
          <w:p w:rsidR="00BE472A" w:rsidRDefault="00AA070A">
            <w:pPr>
              <w:widowControl/>
              <w:spacing w:line="360" w:lineRule="exact"/>
              <w:jc w:val="center"/>
              <w:rPr>
                <w:rFonts w:ascii="宋体" w:hAnsi="宋体" w:cs="宋体"/>
                <w:kern w:val="0"/>
                <w:szCs w:val="21"/>
              </w:rPr>
            </w:pPr>
            <w:r>
              <w:rPr>
                <w:rFonts w:ascii="宋体" w:hAnsi="宋体" w:cs="宋体" w:hint="eastAsia"/>
                <w:kern w:val="0"/>
                <w:szCs w:val="21"/>
              </w:rPr>
              <w:t>农村公路小修保养及日常养护。</w:t>
            </w:r>
          </w:p>
        </w:tc>
      </w:tr>
    </w:tbl>
    <w:p w:rsidR="00BE472A" w:rsidRDefault="00AA070A">
      <w:pPr>
        <w:autoSpaceDE w:val="0"/>
        <w:autoSpaceDN w:val="0"/>
        <w:adjustRightInd w:val="0"/>
        <w:spacing w:line="360" w:lineRule="exact"/>
        <w:ind w:firstLine="420"/>
        <w:jc w:val="left"/>
        <w:rPr>
          <w:rFonts w:ascii="宋体" w:hAnsi="宋体" w:cs="宋体"/>
          <w:b/>
          <w:bCs/>
          <w:kern w:val="0"/>
          <w:szCs w:val="18"/>
          <w:lang w:val="zh-CN"/>
        </w:rPr>
      </w:pPr>
      <w:r>
        <w:rPr>
          <w:rFonts w:ascii="宋体" w:hAnsi="宋体" w:hint="eastAsia"/>
          <w:szCs w:val="21"/>
        </w:rPr>
        <w:t>计划工期：</w:t>
      </w:r>
      <w:r>
        <w:rPr>
          <w:rFonts w:ascii="宋体" w:hAnsi="宋体" w:hint="eastAsia"/>
          <w:szCs w:val="21"/>
        </w:rPr>
        <w:t>2018</w:t>
      </w:r>
      <w:r>
        <w:rPr>
          <w:rFonts w:ascii="宋体" w:hAnsi="宋体" w:hint="eastAsia"/>
          <w:szCs w:val="21"/>
        </w:rPr>
        <w:t>年</w:t>
      </w:r>
      <w:r>
        <w:rPr>
          <w:rFonts w:ascii="宋体" w:hAnsi="宋体" w:hint="eastAsia"/>
          <w:szCs w:val="21"/>
        </w:rPr>
        <w:t>04</w:t>
      </w:r>
      <w:r>
        <w:rPr>
          <w:rFonts w:ascii="宋体" w:hAnsi="宋体" w:hint="eastAsia"/>
          <w:szCs w:val="21"/>
        </w:rPr>
        <w:t>月</w:t>
      </w:r>
      <w:r>
        <w:rPr>
          <w:rFonts w:ascii="宋体" w:hAnsi="宋体" w:hint="eastAsia"/>
          <w:szCs w:val="21"/>
        </w:rPr>
        <w:t>17</w:t>
      </w:r>
      <w:r>
        <w:rPr>
          <w:rFonts w:ascii="宋体" w:hAnsi="宋体" w:hint="eastAsia"/>
          <w:szCs w:val="21"/>
        </w:rPr>
        <w:t>日～</w:t>
      </w:r>
      <w:r>
        <w:rPr>
          <w:rFonts w:ascii="宋体" w:hAnsi="宋体" w:hint="eastAsia"/>
          <w:szCs w:val="21"/>
        </w:rPr>
        <w:t>2018</w:t>
      </w:r>
      <w:r>
        <w:rPr>
          <w:rFonts w:ascii="宋体" w:hAnsi="宋体" w:hint="eastAsia"/>
          <w:szCs w:val="21"/>
        </w:rPr>
        <w:t>年</w:t>
      </w:r>
      <w:r>
        <w:rPr>
          <w:rFonts w:ascii="宋体" w:hAnsi="宋体" w:hint="eastAsia"/>
          <w:szCs w:val="21"/>
        </w:rPr>
        <w:t>12</w:t>
      </w:r>
      <w:r>
        <w:rPr>
          <w:rFonts w:ascii="宋体" w:hAnsi="宋体" w:hint="eastAsia"/>
          <w:szCs w:val="21"/>
        </w:rPr>
        <w:t>月</w:t>
      </w:r>
      <w:r>
        <w:rPr>
          <w:rFonts w:ascii="宋体" w:hAnsi="宋体"/>
          <w:szCs w:val="21"/>
        </w:rPr>
        <w:t>30</w:t>
      </w:r>
      <w:r>
        <w:rPr>
          <w:rFonts w:ascii="宋体" w:hAnsi="宋体" w:hint="eastAsia"/>
          <w:szCs w:val="21"/>
        </w:rPr>
        <w:t>日</w:t>
      </w:r>
    </w:p>
    <w:p w:rsidR="00BE472A" w:rsidRDefault="00AA070A">
      <w:pPr>
        <w:autoSpaceDE w:val="0"/>
        <w:autoSpaceDN w:val="0"/>
        <w:adjustRightInd w:val="0"/>
        <w:spacing w:line="360" w:lineRule="exact"/>
        <w:jc w:val="left"/>
        <w:rPr>
          <w:rFonts w:ascii="宋体" w:hAnsi="宋体" w:cs="宋体"/>
          <w:kern w:val="0"/>
          <w:szCs w:val="18"/>
          <w:lang w:val="zh-CN"/>
        </w:rPr>
      </w:pPr>
      <w:r>
        <w:rPr>
          <w:rFonts w:ascii="宋体" w:hAnsi="宋体" w:cs="宋体"/>
          <w:b/>
          <w:bCs/>
          <w:kern w:val="0"/>
          <w:szCs w:val="18"/>
          <w:lang w:val="zh-CN"/>
        </w:rPr>
        <w:t>3.</w:t>
      </w:r>
      <w:r>
        <w:rPr>
          <w:rFonts w:ascii="宋体" w:hAnsi="宋体" w:cs="宋体" w:hint="eastAsia"/>
          <w:b/>
          <w:bCs/>
          <w:kern w:val="0"/>
          <w:szCs w:val="18"/>
          <w:lang w:val="zh-CN"/>
        </w:rPr>
        <w:t>投标人资格要求</w:t>
      </w:r>
    </w:p>
    <w:p w:rsidR="00BE472A" w:rsidRDefault="00AA070A">
      <w:pPr>
        <w:autoSpaceDE w:val="0"/>
        <w:autoSpaceDN w:val="0"/>
        <w:adjustRightInd w:val="0"/>
        <w:spacing w:line="360" w:lineRule="exact"/>
        <w:ind w:firstLineChars="200" w:firstLine="420"/>
        <w:jc w:val="left"/>
        <w:rPr>
          <w:rFonts w:ascii="宋体" w:hAnsi="宋体" w:cs="宋体"/>
          <w:kern w:val="0"/>
          <w:szCs w:val="18"/>
          <w:lang w:val="zh-CN"/>
        </w:rPr>
      </w:pPr>
      <w:r>
        <w:rPr>
          <w:rFonts w:ascii="宋体" w:hAnsi="宋体" w:cs="宋体"/>
          <w:kern w:val="0"/>
          <w:szCs w:val="18"/>
          <w:lang w:val="zh-CN"/>
        </w:rPr>
        <w:t>3.1</w:t>
      </w:r>
      <w:r>
        <w:rPr>
          <w:rFonts w:ascii="宋体" w:hAnsi="宋体" w:cs="宋体" w:hint="eastAsia"/>
          <w:kern w:val="0"/>
          <w:szCs w:val="18"/>
          <w:lang w:val="zh-CN"/>
        </w:rPr>
        <w:t>本次招标要求</w:t>
      </w:r>
    </w:p>
    <w:p w:rsidR="00BE472A" w:rsidRDefault="00AA070A">
      <w:pPr>
        <w:autoSpaceDE w:val="0"/>
        <w:autoSpaceDN w:val="0"/>
        <w:adjustRightInd w:val="0"/>
        <w:spacing w:line="360" w:lineRule="exact"/>
        <w:ind w:firstLineChars="200" w:firstLine="424"/>
        <w:jc w:val="left"/>
        <w:rPr>
          <w:rFonts w:ascii="宋体" w:hAnsi="宋体" w:cs="宋体"/>
          <w:color w:val="000000"/>
          <w:spacing w:val="1"/>
          <w:kern w:val="0"/>
        </w:rPr>
      </w:pPr>
      <w:r>
        <w:rPr>
          <w:rFonts w:ascii="宋体" w:hAnsi="宋体" w:cs="宋体" w:hint="eastAsia"/>
          <w:color w:val="000000"/>
          <w:spacing w:val="1"/>
          <w:kern w:val="0"/>
        </w:rPr>
        <w:t>投标人须具备交通主管部门颁发的公路养护工程三类（甲级、乙级）资质。具备在近</w:t>
      </w:r>
      <w:r>
        <w:rPr>
          <w:rFonts w:ascii="宋体" w:hAnsi="宋体" w:cs="宋体"/>
          <w:color w:val="000000"/>
          <w:spacing w:val="1"/>
          <w:kern w:val="0"/>
        </w:rPr>
        <w:t>5</w:t>
      </w:r>
      <w:r>
        <w:rPr>
          <w:rFonts w:ascii="宋体" w:hAnsi="宋体" w:cs="宋体" w:hint="eastAsia"/>
          <w:color w:val="000000"/>
          <w:spacing w:val="1"/>
          <w:kern w:val="0"/>
        </w:rPr>
        <w:t>年内累计完成过不少于</w:t>
      </w:r>
      <w:r>
        <w:rPr>
          <w:rFonts w:ascii="宋体" w:hAnsi="宋体" w:cs="宋体" w:hint="eastAsia"/>
          <w:color w:val="000000"/>
          <w:spacing w:val="1"/>
          <w:kern w:val="0"/>
        </w:rPr>
        <w:t>30</w:t>
      </w:r>
      <w:r>
        <w:rPr>
          <w:rFonts w:ascii="宋体" w:hAnsi="宋体" w:cs="宋体" w:hint="eastAsia"/>
          <w:color w:val="000000"/>
          <w:spacing w:val="1"/>
          <w:kern w:val="0"/>
        </w:rPr>
        <w:t>公里类似的养护工程经验</w:t>
      </w:r>
      <w:r>
        <w:rPr>
          <w:rFonts w:ascii="宋体" w:hAnsi="宋体" w:cs="宋体" w:hint="eastAsia"/>
          <w:kern w:val="0"/>
          <w:szCs w:val="18"/>
          <w:lang w:val="zh-CN"/>
        </w:rPr>
        <w:t>，并在人员、设备、资金等方面具备相应的施工能力。</w:t>
      </w:r>
    </w:p>
    <w:p w:rsidR="00BE472A" w:rsidRDefault="00AA070A">
      <w:pPr>
        <w:autoSpaceDE w:val="0"/>
        <w:autoSpaceDN w:val="0"/>
        <w:adjustRightInd w:val="0"/>
        <w:spacing w:line="360" w:lineRule="exact"/>
        <w:ind w:firstLineChars="200" w:firstLine="420"/>
        <w:jc w:val="left"/>
        <w:rPr>
          <w:rFonts w:ascii="宋体" w:hAnsi="宋体" w:cs="宋体"/>
          <w:kern w:val="0"/>
          <w:szCs w:val="18"/>
          <w:lang w:val="zh-CN"/>
        </w:rPr>
      </w:pPr>
      <w:r>
        <w:rPr>
          <w:rFonts w:ascii="宋体" w:hAnsi="宋体" w:cs="宋体" w:hint="eastAsia"/>
          <w:kern w:val="0"/>
          <w:szCs w:val="18"/>
          <w:lang w:val="zh-CN"/>
        </w:rPr>
        <w:t xml:space="preserve">3.2  </w:t>
      </w:r>
      <w:r>
        <w:rPr>
          <w:rFonts w:ascii="宋体" w:hAnsi="宋体" w:cs="宋体" w:hint="eastAsia"/>
          <w:kern w:val="0"/>
          <w:szCs w:val="18"/>
          <w:lang w:val="zh-CN"/>
        </w:rPr>
        <w:t>本次招标不接受联合体投标。</w:t>
      </w:r>
    </w:p>
    <w:p w:rsidR="00BE472A" w:rsidRDefault="00AA070A">
      <w:pPr>
        <w:spacing w:line="360" w:lineRule="exact"/>
        <w:ind w:firstLineChars="200" w:firstLine="420"/>
        <w:rPr>
          <w:rFonts w:ascii="宋体" w:hAnsi="宋体"/>
          <w:szCs w:val="21"/>
        </w:rPr>
      </w:pPr>
      <w:r>
        <w:rPr>
          <w:rFonts w:ascii="宋体" w:hAnsi="宋体" w:hint="eastAsia"/>
          <w:szCs w:val="21"/>
        </w:rPr>
        <w:t xml:space="preserve">3.3 </w:t>
      </w:r>
      <w:r>
        <w:rPr>
          <w:rFonts w:ascii="宋体" w:hAnsi="宋体" w:hint="eastAsia"/>
          <w:szCs w:val="21"/>
        </w:rPr>
        <w:t>投标人依据最高人民检察院、住房城乡建设部、交通运输部、水利部颁布的《关于在工程建设领域开展行贿犯罪档案查询工作的通知》（高检会〔</w:t>
      </w:r>
      <w:r>
        <w:rPr>
          <w:rFonts w:ascii="宋体" w:hAnsi="宋体" w:hint="eastAsia"/>
          <w:szCs w:val="21"/>
        </w:rPr>
        <w:t>2015</w:t>
      </w:r>
      <w:r>
        <w:rPr>
          <w:rFonts w:ascii="宋体" w:hAnsi="宋体" w:hint="eastAsia"/>
          <w:szCs w:val="21"/>
        </w:rPr>
        <w:t>〕</w:t>
      </w:r>
      <w:r>
        <w:rPr>
          <w:rFonts w:ascii="宋体" w:hAnsi="宋体" w:hint="eastAsia"/>
          <w:szCs w:val="21"/>
        </w:rPr>
        <w:t>5</w:t>
      </w:r>
      <w:r>
        <w:rPr>
          <w:rFonts w:ascii="宋体" w:hAnsi="宋体" w:hint="eastAsia"/>
          <w:szCs w:val="21"/>
        </w:rPr>
        <w:t>号）文件的规定，对投标人单位和个人（指法定代表人、拟投入的项目经理）进行行贿犯罪档案查询，经查询后有行贿犯罪行为的投标人（包括单位或者个人）将不能通过本项目的资格审查（未查询亦不能通过），查询最短期限从</w:t>
      </w:r>
      <w:r>
        <w:rPr>
          <w:rFonts w:ascii="宋体" w:hAnsi="宋体" w:hint="eastAsia"/>
          <w:szCs w:val="21"/>
        </w:rPr>
        <w:t>2014</w:t>
      </w:r>
      <w:r>
        <w:rPr>
          <w:rFonts w:ascii="宋体" w:hAnsi="宋体" w:hint="eastAsia"/>
          <w:szCs w:val="21"/>
        </w:rPr>
        <w:t>年</w:t>
      </w:r>
      <w:r>
        <w:rPr>
          <w:rFonts w:ascii="宋体" w:hAnsi="宋体" w:hint="eastAsia"/>
          <w:szCs w:val="21"/>
        </w:rPr>
        <w:t>1</w:t>
      </w:r>
      <w:r>
        <w:rPr>
          <w:rFonts w:ascii="宋体" w:hAnsi="宋体" w:hint="eastAsia"/>
          <w:szCs w:val="21"/>
        </w:rPr>
        <w:t>月</w:t>
      </w:r>
      <w:r>
        <w:rPr>
          <w:rFonts w:ascii="宋体" w:hAnsi="宋体" w:hint="eastAsia"/>
          <w:szCs w:val="21"/>
        </w:rPr>
        <w:t>1</w:t>
      </w:r>
      <w:r>
        <w:rPr>
          <w:rFonts w:ascii="宋体" w:hAnsi="宋体" w:hint="eastAsia"/>
          <w:szCs w:val="21"/>
        </w:rPr>
        <w:t>日至本招标文件发售之日。</w:t>
      </w:r>
    </w:p>
    <w:p w:rsidR="00BE472A" w:rsidRDefault="00AA070A">
      <w:pPr>
        <w:spacing w:line="360" w:lineRule="exact"/>
        <w:ind w:firstLineChars="200" w:firstLine="420"/>
        <w:rPr>
          <w:rFonts w:ascii="宋体" w:hAnsi="宋体"/>
          <w:szCs w:val="21"/>
        </w:rPr>
      </w:pPr>
      <w:r>
        <w:rPr>
          <w:rFonts w:ascii="宋体" w:hAnsi="宋体" w:hint="eastAsia"/>
          <w:szCs w:val="21"/>
        </w:rPr>
        <w:t>3.4</w:t>
      </w:r>
      <w:r>
        <w:rPr>
          <w:rFonts w:ascii="宋体" w:hAnsi="宋体" w:hint="eastAsia"/>
          <w:szCs w:val="21"/>
        </w:rPr>
        <w:t>在</w:t>
      </w:r>
      <w:r>
        <w:rPr>
          <w:rFonts w:ascii="宋体" w:hAnsi="宋体" w:hint="eastAsia"/>
          <w:b/>
          <w:szCs w:val="21"/>
        </w:rPr>
        <w:t>“信用中国”网站</w:t>
      </w:r>
      <w:r>
        <w:rPr>
          <w:rFonts w:ascii="宋体" w:hAnsi="宋体" w:hint="eastAsia"/>
          <w:b/>
          <w:szCs w:val="21"/>
        </w:rPr>
        <w:t>(http://www.creditchina.gov.cn/)</w:t>
      </w:r>
      <w:r>
        <w:rPr>
          <w:rFonts w:ascii="宋体" w:hAnsi="宋体" w:hint="eastAsia"/>
          <w:szCs w:val="21"/>
        </w:rPr>
        <w:t>中被列入失信被执行人名单的投标人，不得参</w:t>
      </w:r>
      <w:r>
        <w:rPr>
          <w:rFonts w:ascii="宋体" w:hAnsi="宋体" w:hint="eastAsia"/>
          <w:szCs w:val="21"/>
        </w:rPr>
        <w:t>加投标，否则，</w:t>
      </w:r>
      <w:r>
        <w:rPr>
          <w:rFonts w:ascii="宋体" w:hAnsi="宋体" w:hint="eastAsia"/>
          <w:b/>
          <w:szCs w:val="21"/>
        </w:rPr>
        <w:t>相关投标均无效。</w:t>
      </w:r>
    </w:p>
    <w:p w:rsidR="00BE472A" w:rsidRDefault="00AA070A">
      <w:pPr>
        <w:spacing w:line="360" w:lineRule="exact"/>
        <w:ind w:firstLineChars="200" w:firstLine="420"/>
        <w:rPr>
          <w:rFonts w:ascii="宋体" w:cs="宋体"/>
          <w:kern w:val="0"/>
          <w:szCs w:val="21"/>
          <w:lang w:val="zh-CN"/>
        </w:rPr>
      </w:pPr>
      <w:r>
        <w:rPr>
          <w:rFonts w:ascii="宋体" w:hAnsi="宋体" w:hint="eastAsia"/>
          <w:szCs w:val="21"/>
        </w:rPr>
        <w:t>3.5</w:t>
      </w:r>
      <w:r>
        <w:rPr>
          <w:rFonts w:ascii="宋体" w:hAnsi="宋体" w:hint="eastAsia"/>
          <w:szCs w:val="21"/>
        </w:rPr>
        <w:t>本次施工招标采用资格后审方式的双信封形式合理低价法。</w:t>
      </w:r>
    </w:p>
    <w:p w:rsidR="00BE472A" w:rsidRDefault="00BE472A">
      <w:pPr>
        <w:tabs>
          <w:tab w:val="left" w:pos="540"/>
        </w:tabs>
        <w:spacing w:line="320" w:lineRule="exact"/>
        <w:ind w:firstLineChars="200" w:firstLine="420"/>
        <w:rPr>
          <w:rFonts w:ascii="宋体" w:cs="宋体"/>
          <w:kern w:val="0"/>
          <w:szCs w:val="21"/>
          <w:lang w:val="zh-CN"/>
        </w:rPr>
      </w:pPr>
    </w:p>
    <w:p w:rsidR="00BE472A" w:rsidRDefault="00AA070A">
      <w:pPr>
        <w:keepNext/>
        <w:keepLines/>
        <w:spacing w:line="360" w:lineRule="auto"/>
        <w:outlineLvl w:val="2"/>
        <w:rPr>
          <w:b/>
          <w:bCs/>
          <w:sz w:val="28"/>
          <w:szCs w:val="28"/>
        </w:rPr>
      </w:pPr>
      <w:r>
        <w:rPr>
          <w:b/>
          <w:bCs/>
          <w:sz w:val="28"/>
          <w:szCs w:val="28"/>
        </w:rPr>
        <w:t xml:space="preserve">4. </w:t>
      </w:r>
      <w:r>
        <w:rPr>
          <w:rFonts w:hint="eastAsia"/>
          <w:b/>
          <w:bCs/>
          <w:sz w:val="28"/>
          <w:szCs w:val="28"/>
        </w:rPr>
        <w:t>最低资格条件</w:t>
      </w:r>
    </w:p>
    <w:p w:rsidR="00BE472A" w:rsidRDefault="00AA070A">
      <w:pPr>
        <w:keepNext/>
        <w:keepLines/>
        <w:spacing w:before="260" w:after="260" w:line="416" w:lineRule="auto"/>
        <w:jc w:val="center"/>
        <w:outlineLvl w:val="2"/>
        <w:rPr>
          <w:b/>
          <w:bCs/>
          <w:kern w:val="0"/>
          <w:sz w:val="28"/>
          <w:szCs w:val="28"/>
        </w:rPr>
      </w:pPr>
      <w:bookmarkStart w:id="0" w:name="_Toc452217049"/>
      <w:r>
        <w:rPr>
          <w:rFonts w:hint="eastAsia"/>
          <w:b/>
          <w:bCs/>
          <w:kern w:val="0"/>
          <w:sz w:val="28"/>
          <w:szCs w:val="28"/>
        </w:rPr>
        <w:t>附录</w:t>
      </w:r>
      <w:r>
        <w:rPr>
          <w:b/>
          <w:bCs/>
          <w:kern w:val="0"/>
          <w:sz w:val="28"/>
          <w:szCs w:val="28"/>
        </w:rPr>
        <w:t xml:space="preserve">1 </w:t>
      </w:r>
      <w:r>
        <w:rPr>
          <w:rFonts w:hint="eastAsia"/>
          <w:b/>
          <w:bCs/>
          <w:kern w:val="0"/>
          <w:sz w:val="28"/>
          <w:szCs w:val="28"/>
        </w:rPr>
        <w:t>资格审查条件（资质最低要求）</w:t>
      </w:r>
      <w:bookmarkEnd w:id="0"/>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01"/>
        <w:gridCol w:w="8079"/>
      </w:tblGrid>
      <w:tr w:rsidR="00BE472A">
        <w:trPr>
          <w:trHeight w:val="727"/>
        </w:trPr>
        <w:tc>
          <w:tcPr>
            <w:tcW w:w="1101" w:type="dxa"/>
            <w:vAlign w:val="center"/>
          </w:tcPr>
          <w:p w:rsidR="00BE472A" w:rsidRDefault="00AA070A">
            <w:pPr>
              <w:jc w:val="center"/>
              <w:rPr>
                <w:rFonts w:ascii="宋体"/>
                <w:szCs w:val="21"/>
              </w:rPr>
            </w:pPr>
            <w:r>
              <w:rPr>
                <w:rFonts w:ascii="宋体" w:hAnsi="宋体" w:hint="eastAsia"/>
                <w:szCs w:val="21"/>
              </w:rPr>
              <w:t>标段</w:t>
            </w:r>
          </w:p>
        </w:tc>
        <w:tc>
          <w:tcPr>
            <w:tcW w:w="8079" w:type="dxa"/>
            <w:vAlign w:val="center"/>
          </w:tcPr>
          <w:p w:rsidR="00BE472A" w:rsidRDefault="00AA070A">
            <w:pPr>
              <w:ind w:firstLineChars="200" w:firstLine="420"/>
              <w:jc w:val="center"/>
              <w:rPr>
                <w:rFonts w:ascii="宋体"/>
                <w:b/>
                <w:szCs w:val="21"/>
              </w:rPr>
            </w:pPr>
            <w:r>
              <w:rPr>
                <w:rFonts w:ascii="宋体" w:hAnsi="宋体" w:hint="eastAsia"/>
                <w:szCs w:val="21"/>
              </w:rPr>
              <w:t>施工企业资质等级要求</w:t>
            </w:r>
          </w:p>
        </w:tc>
      </w:tr>
      <w:tr w:rsidR="00BE472A">
        <w:trPr>
          <w:trHeight w:val="851"/>
        </w:trPr>
        <w:tc>
          <w:tcPr>
            <w:tcW w:w="1101" w:type="dxa"/>
            <w:vAlign w:val="center"/>
          </w:tcPr>
          <w:p w:rsidR="00BE472A" w:rsidRDefault="00AA070A">
            <w:pPr>
              <w:tabs>
                <w:tab w:val="left" w:pos="540"/>
              </w:tabs>
              <w:spacing w:line="400" w:lineRule="exact"/>
              <w:jc w:val="center"/>
              <w:rPr>
                <w:rFonts w:ascii="宋体"/>
                <w:b/>
              </w:rPr>
            </w:pPr>
            <w:r>
              <w:rPr>
                <w:rFonts w:ascii="宋体" w:hAnsi="宋体" w:hint="eastAsia"/>
                <w:b/>
              </w:rPr>
              <w:t xml:space="preserve"> </w:t>
            </w:r>
            <w:r>
              <w:rPr>
                <w:rFonts w:ascii="宋体" w:hAnsi="宋体"/>
                <w:b/>
              </w:rPr>
              <w:t>01</w:t>
            </w:r>
            <w:r>
              <w:rPr>
                <w:rFonts w:ascii="宋体" w:hAnsi="宋体"/>
                <w:b/>
              </w:rPr>
              <w:t>标段</w:t>
            </w:r>
          </w:p>
        </w:tc>
        <w:tc>
          <w:tcPr>
            <w:tcW w:w="8079" w:type="dxa"/>
            <w:vAlign w:val="center"/>
          </w:tcPr>
          <w:p w:rsidR="00BE472A" w:rsidRDefault="00AA070A">
            <w:pPr>
              <w:tabs>
                <w:tab w:val="left" w:pos="540"/>
              </w:tabs>
              <w:spacing w:line="400" w:lineRule="exact"/>
              <w:rPr>
                <w:rFonts w:ascii="Times New Roman" w:hAnsi="Times New Roman"/>
                <w:szCs w:val="21"/>
              </w:rPr>
            </w:pPr>
            <w:r>
              <w:rPr>
                <w:rFonts w:ascii="宋体" w:hAnsi="宋体" w:cs="宋体" w:hint="eastAsia"/>
                <w:kern w:val="0"/>
                <w:szCs w:val="18"/>
                <w:lang w:val="zh-CN"/>
              </w:rPr>
              <w:t>投标人须具备交通主管部门颁发的公路养护工程三类（甲级、乙级）资质</w:t>
            </w:r>
          </w:p>
        </w:tc>
      </w:tr>
    </w:tbl>
    <w:p w:rsidR="00BE472A" w:rsidRDefault="00BE472A" w:rsidP="00291BBD">
      <w:pPr>
        <w:keepNext/>
        <w:keepLines/>
        <w:spacing w:beforeLines="50" w:afterLines="50"/>
        <w:jc w:val="center"/>
        <w:outlineLvl w:val="2"/>
        <w:rPr>
          <w:b/>
          <w:bCs/>
          <w:kern w:val="0"/>
          <w:sz w:val="32"/>
          <w:szCs w:val="32"/>
        </w:rPr>
      </w:pPr>
      <w:bookmarkStart w:id="1" w:name="_Toc287967393"/>
    </w:p>
    <w:p w:rsidR="00BE472A" w:rsidRDefault="00BE472A" w:rsidP="00291BBD">
      <w:pPr>
        <w:keepNext/>
        <w:keepLines/>
        <w:spacing w:beforeLines="50" w:afterLines="50"/>
        <w:jc w:val="center"/>
        <w:outlineLvl w:val="2"/>
        <w:rPr>
          <w:b/>
          <w:bCs/>
          <w:kern w:val="0"/>
          <w:sz w:val="32"/>
          <w:szCs w:val="32"/>
        </w:rPr>
      </w:pPr>
    </w:p>
    <w:p w:rsidR="00BE472A" w:rsidRDefault="00AA070A" w:rsidP="00291BBD">
      <w:pPr>
        <w:keepNext/>
        <w:keepLines/>
        <w:spacing w:beforeLines="50" w:afterLines="50"/>
        <w:jc w:val="center"/>
        <w:outlineLvl w:val="2"/>
        <w:rPr>
          <w:b/>
          <w:bCs/>
          <w:kern w:val="0"/>
          <w:sz w:val="32"/>
          <w:szCs w:val="32"/>
        </w:rPr>
      </w:pPr>
      <w:bookmarkStart w:id="2" w:name="_Toc452217050"/>
      <w:r>
        <w:rPr>
          <w:rFonts w:hint="eastAsia"/>
          <w:b/>
          <w:bCs/>
          <w:kern w:val="0"/>
          <w:sz w:val="32"/>
          <w:szCs w:val="32"/>
        </w:rPr>
        <w:t>附录</w:t>
      </w:r>
      <w:r>
        <w:rPr>
          <w:b/>
          <w:bCs/>
          <w:kern w:val="0"/>
          <w:sz w:val="32"/>
          <w:szCs w:val="32"/>
        </w:rPr>
        <w:t xml:space="preserve">2 </w:t>
      </w:r>
      <w:r>
        <w:rPr>
          <w:rFonts w:hint="eastAsia"/>
          <w:b/>
          <w:bCs/>
          <w:kern w:val="0"/>
          <w:sz w:val="32"/>
          <w:szCs w:val="32"/>
        </w:rPr>
        <w:t>资格审查条件（财务最低要求）</w:t>
      </w:r>
      <w:bookmarkEnd w:id="1"/>
      <w:bookmarkEnd w:id="2"/>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80"/>
      </w:tblGrid>
      <w:tr w:rsidR="00BE472A">
        <w:trPr>
          <w:trHeight w:val="607"/>
        </w:trPr>
        <w:tc>
          <w:tcPr>
            <w:tcW w:w="9180" w:type="dxa"/>
            <w:vAlign w:val="center"/>
          </w:tcPr>
          <w:p w:rsidR="00BE472A" w:rsidRDefault="00AA070A">
            <w:pPr>
              <w:spacing w:line="360" w:lineRule="auto"/>
              <w:jc w:val="center"/>
              <w:rPr>
                <w:szCs w:val="21"/>
              </w:rPr>
            </w:pPr>
            <w:r>
              <w:rPr>
                <w:rFonts w:hint="eastAsia"/>
                <w:szCs w:val="21"/>
              </w:rPr>
              <w:t>财务要求</w:t>
            </w:r>
          </w:p>
        </w:tc>
      </w:tr>
      <w:tr w:rsidR="00BE472A">
        <w:trPr>
          <w:trHeight w:val="2140"/>
        </w:trPr>
        <w:tc>
          <w:tcPr>
            <w:tcW w:w="9180" w:type="dxa"/>
          </w:tcPr>
          <w:p w:rsidR="00BE472A" w:rsidRDefault="00BE472A">
            <w:pPr>
              <w:adjustRightInd w:val="0"/>
              <w:snapToGrid w:val="0"/>
              <w:spacing w:line="360" w:lineRule="auto"/>
              <w:ind w:firstLineChars="200" w:firstLine="420"/>
              <w:rPr>
                <w:rFonts w:ascii="Times New Roman" w:hAnsi="Times New Roman"/>
                <w:szCs w:val="21"/>
              </w:rPr>
            </w:pPr>
          </w:p>
          <w:p w:rsidR="00BE472A" w:rsidRDefault="00AA070A">
            <w:pPr>
              <w:adjustRightInd w:val="0"/>
              <w:snapToGrid w:val="0"/>
              <w:spacing w:line="360" w:lineRule="auto"/>
              <w:ind w:firstLineChars="200" w:firstLine="420"/>
              <w:rPr>
                <w:rFonts w:ascii="宋体"/>
                <w:bCs/>
                <w:szCs w:val="21"/>
              </w:rPr>
            </w:pPr>
            <w:r>
              <w:rPr>
                <w:rFonts w:ascii="Times New Roman" w:hint="eastAsia"/>
                <w:szCs w:val="21"/>
              </w:rPr>
              <w:t>资金信用</w:t>
            </w:r>
            <w:r>
              <w:rPr>
                <w:rFonts w:ascii="Times New Roman" w:hAnsi="Times New Roman"/>
                <w:szCs w:val="21"/>
                <w:vertAlign w:val="superscript"/>
              </w:rPr>
              <w:footnoteReference w:id="1"/>
            </w:r>
            <w:r>
              <w:rPr>
                <w:rFonts w:ascii="Times New Roman" w:hint="eastAsia"/>
                <w:szCs w:val="21"/>
              </w:rPr>
              <w:t>：</w:t>
            </w:r>
            <w:r>
              <w:rPr>
                <w:rFonts w:ascii="宋体" w:hAnsi="宋体" w:hint="eastAsia"/>
                <w:bCs/>
                <w:szCs w:val="21"/>
              </w:rPr>
              <w:t>投标人的经审计的</w:t>
            </w:r>
            <w:r>
              <w:rPr>
                <w:rFonts w:ascii="黑体" w:eastAsia="黑体" w:hAnsi="宋体"/>
                <w:b/>
                <w:bCs/>
                <w:szCs w:val="21"/>
              </w:rPr>
              <w:t>201</w:t>
            </w:r>
            <w:r>
              <w:rPr>
                <w:rFonts w:ascii="黑体" w:eastAsia="黑体" w:hAnsi="宋体" w:hint="eastAsia"/>
                <w:b/>
                <w:bCs/>
                <w:szCs w:val="21"/>
              </w:rPr>
              <w:t>6</w:t>
            </w:r>
            <w:r>
              <w:rPr>
                <w:rFonts w:ascii="黑体" w:eastAsia="黑体" w:hAnsi="宋体" w:hint="eastAsia"/>
                <w:b/>
                <w:bCs/>
                <w:szCs w:val="21"/>
              </w:rPr>
              <w:t>年</w:t>
            </w:r>
            <w:r>
              <w:rPr>
                <w:rFonts w:ascii="宋体" w:hAnsi="宋体" w:hint="eastAsia"/>
                <w:bCs/>
                <w:szCs w:val="21"/>
              </w:rPr>
              <w:t>财务会计报告中流动资金（流动资金</w:t>
            </w:r>
            <w:r>
              <w:rPr>
                <w:rFonts w:ascii="宋体" w:hAnsi="宋体"/>
                <w:bCs/>
                <w:szCs w:val="21"/>
              </w:rPr>
              <w:t>=</w:t>
            </w:r>
            <w:r>
              <w:rPr>
                <w:rFonts w:ascii="宋体" w:hAnsi="宋体" w:hint="eastAsia"/>
                <w:bCs/>
                <w:szCs w:val="21"/>
              </w:rPr>
              <w:t>流动资产－流动负债）与为本项目开具的银行信贷证明之和必须达到如下标准：</w:t>
            </w:r>
          </w:p>
          <w:p w:rsidR="00BE472A" w:rsidRDefault="00AA070A">
            <w:pPr>
              <w:autoSpaceDE w:val="0"/>
              <w:autoSpaceDN w:val="0"/>
              <w:adjustRightInd w:val="0"/>
              <w:spacing w:line="400" w:lineRule="exact"/>
              <w:ind w:firstLineChars="196" w:firstLine="413"/>
              <w:rPr>
                <w:rFonts w:ascii="宋体"/>
                <w:bCs/>
                <w:szCs w:val="21"/>
              </w:rPr>
            </w:pPr>
            <w:r>
              <w:rPr>
                <w:rFonts w:ascii="黑体" w:eastAsia="黑体" w:hAnsi="宋体"/>
                <w:b/>
                <w:bCs/>
                <w:szCs w:val="21"/>
                <w:u w:val="single"/>
              </w:rPr>
              <w:t>01</w:t>
            </w:r>
            <w:r>
              <w:rPr>
                <w:rFonts w:ascii="黑体" w:eastAsia="黑体" w:hAnsi="宋体"/>
                <w:b/>
                <w:bCs/>
                <w:szCs w:val="21"/>
                <w:u w:val="single"/>
              </w:rPr>
              <w:t>标段</w:t>
            </w:r>
            <w:r>
              <w:rPr>
                <w:rFonts w:ascii="黑体" w:eastAsia="黑体" w:hAnsi="宋体" w:hint="eastAsia"/>
                <w:b/>
                <w:bCs/>
                <w:szCs w:val="21"/>
                <w:u w:val="single"/>
              </w:rPr>
              <w:t>：</w:t>
            </w:r>
            <w:r>
              <w:rPr>
                <w:rFonts w:ascii="黑体" w:eastAsia="黑体" w:hAnsi="宋体" w:hint="eastAsia"/>
                <w:b/>
                <w:bCs/>
                <w:szCs w:val="21"/>
                <w:u w:val="single"/>
              </w:rPr>
              <w:t>5</w:t>
            </w:r>
            <w:r>
              <w:rPr>
                <w:rFonts w:ascii="黑体" w:eastAsia="黑体" w:hAnsi="宋体"/>
                <w:b/>
                <w:bCs/>
                <w:szCs w:val="21"/>
                <w:u w:val="single"/>
              </w:rPr>
              <w:t>0</w:t>
            </w:r>
            <w:r>
              <w:rPr>
                <w:rFonts w:ascii="黑体" w:eastAsia="黑体" w:hAnsi="宋体" w:hint="eastAsia"/>
                <w:bCs/>
                <w:szCs w:val="21"/>
                <w:u w:val="single"/>
              </w:rPr>
              <w:t>万元</w:t>
            </w:r>
            <w:r>
              <w:rPr>
                <w:rFonts w:ascii="宋体" w:hAnsi="宋体" w:hint="eastAsia"/>
                <w:bCs/>
                <w:szCs w:val="21"/>
              </w:rPr>
              <w:t>。</w:t>
            </w:r>
          </w:p>
          <w:p w:rsidR="00BE472A" w:rsidRDefault="00AA070A">
            <w:pPr>
              <w:adjustRightInd w:val="0"/>
              <w:snapToGrid w:val="0"/>
              <w:spacing w:line="360" w:lineRule="auto"/>
              <w:ind w:firstLineChars="200" w:firstLine="420"/>
              <w:rPr>
                <w:b/>
                <w:sz w:val="28"/>
                <w:szCs w:val="28"/>
              </w:rPr>
            </w:pPr>
            <w:r>
              <w:rPr>
                <w:rFonts w:ascii="宋体" w:hAnsi="宋体" w:hint="eastAsia"/>
                <w:bCs/>
                <w:szCs w:val="21"/>
              </w:rPr>
              <w:t>银行信贷证明必须在地（市）级或以上级别的信誉良好的国有或股份制商业银行支行开具。</w:t>
            </w:r>
          </w:p>
        </w:tc>
      </w:tr>
    </w:tbl>
    <w:p w:rsidR="00BE472A" w:rsidRDefault="00BE472A">
      <w:bookmarkStart w:id="3" w:name="_Toc287967394"/>
    </w:p>
    <w:p w:rsidR="00BE472A" w:rsidRDefault="00AA070A">
      <w:pPr>
        <w:keepNext/>
        <w:keepLines/>
        <w:jc w:val="center"/>
        <w:outlineLvl w:val="2"/>
        <w:rPr>
          <w:b/>
          <w:bCs/>
          <w:kern w:val="0"/>
          <w:sz w:val="32"/>
          <w:szCs w:val="32"/>
        </w:rPr>
      </w:pPr>
      <w:bookmarkStart w:id="4" w:name="_Toc452217051"/>
      <w:r>
        <w:rPr>
          <w:rFonts w:hint="eastAsia"/>
          <w:b/>
          <w:bCs/>
          <w:kern w:val="0"/>
          <w:sz w:val="32"/>
          <w:szCs w:val="32"/>
        </w:rPr>
        <w:t>附录</w:t>
      </w:r>
      <w:r>
        <w:rPr>
          <w:b/>
          <w:bCs/>
          <w:kern w:val="0"/>
          <w:sz w:val="32"/>
          <w:szCs w:val="32"/>
        </w:rPr>
        <w:t xml:space="preserve">3 </w:t>
      </w:r>
      <w:r>
        <w:rPr>
          <w:rFonts w:hint="eastAsia"/>
          <w:b/>
          <w:bCs/>
          <w:kern w:val="0"/>
          <w:sz w:val="32"/>
          <w:szCs w:val="32"/>
        </w:rPr>
        <w:t>资格审查条件（业绩最低要求）</w:t>
      </w:r>
      <w:bookmarkEnd w:id="3"/>
      <w:bookmarkEnd w:id="4"/>
    </w:p>
    <w:tbl>
      <w:tblPr>
        <w:tblW w:w="91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141"/>
        <w:gridCol w:w="8002"/>
      </w:tblGrid>
      <w:tr w:rsidR="00BE472A">
        <w:trPr>
          <w:trHeight w:val="928"/>
        </w:trPr>
        <w:tc>
          <w:tcPr>
            <w:tcW w:w="1141" w:type="dxa"/>
            <w:vAlign w:val="center"/>
          </w:tcPr>
          <w:p w:rsidR="00BE472A" w:rsidRDefault="00AA070A">
            <w:pPr>
              <w:spacing w:line="300" w:lineRule="exact"/>
              <w:jc w:val="center"/>
              <w:rPr>
                <w:rFonts w:ascii="宋体"/>
                <w:kern w:val="0"/>
                <w:szCs w:val="21"/>
              </w:rPr>
            </w:pPr>
            <w:bookmarkStart w:id="5" w:name="_Toc287967395"/>
            <w:r>
              <w:rPr>
                <w:rFonts w:ascii="宋体" w:hAnsi="宋体" w:hint="eastAsia"/>
                <w:kern w:val="0"/>
                <w:szCs w:val="21"/>
              </w:rPr>
              <w:t>标段</w:t>
            </w:r>
          </w:p>
        </w:tc>
        <w:tc>
          <w:tcPr>
            <w:tcW w:w="8002" w:type="dxa"/>
            <w:vAlign w:val="center"/>
          </w:tcPr>
          <w:p w:rsidR="00BE472A" w:rsidRDefault="00AA070A">
            <w:pPr>
              <w:spacing w:line="300" w:lineRule="exact"/>
              <w:jc w:val="center"/>
              <w:rPr>
                <w:rFonts w:ascii="宋体"/>
                <w:szCs w:val="21"/>
              </w:rPr>
            </w:pPr>
            <w:r>
              <w:rPr>
                <w:rFonts w:ascii="宋体" w:hAnsi="宋体" w:hint="eastAsia"/>
                <w:szCs w:val="21"/>
              </w:rPr>
              <w:t>业绩要求</w:t>
            </w:r>
          </w:p>
        </w:tc>
      </w:tr>
      <w:tr w:rsidR="00BE472A">
        <w:trPr>
          <w:trHeight w:val="1742"/>
        </w:trPr>
        <w:tc>
          <w:tcPr>
            <w:tcW w:w="1141" w:type="dxa"/>
            <w:vAlign w:val="center"/>
          </w:tcPr>
          <w:p w:rsidR="00BE472A" w:rsidRDefault="00AA070A">
            <w:pPr>
              <w:spacing w:line="220" w:lineRule="exact"/>
              <w:jc w:val="center"/>
              <w:rPr>
                <w:rFonts w:ascii="宋体"/>
                <w:b/>
              </w:rPr>
            </w:pPr>
            <w:r>
              <w:rPr>
                <w:rFonts w:ascii="宋体" w:hAnsi="宋体"/>
                <w:b/>
              </w:rPr>
              <w:t>01</w:t>
            </w:r>
            <w:r>
              <w:rPr>
                <w:rFonts w:ascii="宋体"/>
                <w:b/>
              </w:rPr>
              <w:t xml:space="preserve"> </w:t>
            </w:r>
          </w:p>
        </w:tc>
        <w:tc>
          <w:tcPr>
            <w:tcW w:w="8002" w:type="dxa"/>
            <w:vAlign w:val="center"/>
          </w:tcPr>
          <w:p w:rsidR="00BE472A" w:rsidRDefault="00AA070A">
            <w:pPr>
              <w:spacing w:line="300" w:lineRule="exact"/>
              <w:rPr>
                <w:rFonts w:ascii="宋体"/>
                <w:szCs w:val="21"/>
              </w:rPr>
            </w:pPr>
            <w:r>
              <w:rPr>
                <w:rFonts w:ascii="Times New Roman" w:hAnsi="Times New Roman" w:hint="eastAsia"/>
                <w:kern w:val="0"/>
                <w:szCs w:val="21"/>
                <w:lang w:val="zh-CN"/>
              </w:rPr>
              <w:t>近</w:t>
            </w:r>
            <w:r>
              <w:rPr>
                <w:rFonts w:ascii="Times New Roman" w:hAnsi="Times New Roman"/>
                <w:kern w:val="0"/>
                <w:szCs w:val="21"/>
                <w:lang w:val="zh-CN"/>
              </w:rPr>
              <w:t>5</w:t>
            </w:r>
            <w:r>
              <w:rPr>
                <w:rFonts w:ascii="Times New Roman" w:hAnsi="Times New Roman"/>
                <w:kern w:val="0"/>
                <w:szCs w:val="21"/>
                <w:lang w:val="zh-CN"/>
              </w:rPr>
              <w:t>年内累计完成过不少于</w:t>
            </w:r>
            <w:r>
              <w:rPr>
                <w:rFonts w:ascii="Times New Roman" w:hAnsi="Times New Roman"/>
                <w:kern w:val="0"/>
                <w:szCs w:val="21"/>
                <w:lang w:val="zh-CN"/>
              </w:rPr>
              <w:t>30</w:t>
            </w:r>
            <w:r>
              <w:rPr>
                <w:rFonts w:ascii="Times New Roman" w:hAnsi="Times New Roman"/>
                <w:kern w:val="0"/>
                <w:szCs w:val="21"/>
                <w:lang w:val="zh-CN"/>
              </w:rPr>
              <w:t>公里类似的</w:t>
            </w:r>
            <w:r>
              <w:rPr>
                <w:rFonts w:ascii="宋体" w:hAnsi="宋体" w:cs="宋体" w:hint="eastAsia"/>
                <w:color w:val="000000"/>
                <w:spacing w:val="1"/>
                <w:kern w:val="0"/>
                <w:szCs w:val="24"/>
              </w:rPr>
              <w:t>养护工程经验</w:t>
            </w:r>
            <w:r>
              <w:rPr>
                <w:rFonts w:ascii="Times New Roman" w:hAnsi="Times New Roman" w:hint="eastAsia"/>
                <w:kern w:val="0"/>
                <w:szCs w:val="21"/>
                <w:lang w:val="zh-CN"/>
              </w:rPr>
              <w:t>。</w:t>
            </w:r>
          </w:p>
        </w:tc>
      </w:tr>
    </w:tbl>
    <w:p w:rsidR="00BE472A" w:rsidRDefault="00BE472A">
      <w:pPr>
        <w:pStyle w:val="3"/>
        <w:spacing w:before="0" w:after="0" w:line="240" w:lineRule="auto"/>
      </w:pPr>
      <w:bookmarkStart w:id="6" w:name="_Toc453156985"/>
      <w:bookmarkStart w:id="7" w:name="_Toc452217053"/>
      <w:bookmarkStart w:id="8" w:name="_Toc287967396"/>
      <w:bookmarkEnd w:id="5"/>
    </w:p>
    <w:p w:rsidR="00BE472A" w:rsidRDefault="00BE472A"/>
    <w:p w:rsidR="00BE472A" w:rsidRDefault="00BE472A"/>
    <w:p w:rsidR="00BE472A" w:rsidRDefault="00BE472A"/>
    <w:p w:rsidR="00BE472A" w:rsidRDefault="00BE472A"/>
    <w:p w:rsidR="00BE472A" w:rsidRDefault="00BE472A"/>
    <w:p w:rsidR="00BE472A" w:rsidRDefault="00BE472A"/>
    <w:p w:rsidR="00BE472A" w:rsidRDefault="00BE472A"/>
    <w:p w:rsidR="00BE472A" w:rsidRDefault="00BE472A"/>
    <w:p w:rsidR="00BE472A" w:rsidRDefault="00BE472A"/>
    <w:p w:rsidR="00BE472A" w:rsidRDefault="00BE472A"/>
    <w:p w:rsidR="00BE472A" w:rsidRDefault="00AA070A">
      <w:pPr>
        <w:pStyle w:val="3"/>
        <w:spacing w:before="0" w:after="0" w:line="240" w:lineRule="auto"/>
        <w:jc w:val="center"/>
      </w:pPr>
      <w:r>
        <w:rPr>
          <w:rFonts w:hint="eastAsia"/>
        </w:rPr>
        <w:lastRenderedPageBreak/>
        <w:t>附录</w:t>
      </w:r>
      <w:r>
        <w:rPr>
          <w:rFonts w:hint="eastAsia"/>
        </w:rPr>
        <w:t xml:space="preserve">4 </w:t>
      </w:r>
      <w:r>
        <w:rPr>
          <w:rFonts w:hint="eastAsia"/>
        </w:rPr>
        <w:t>资格审查条件（信誉最低要求）</w:t>
      </w:r>
      <w:bookmarkEnd w:id="6"/>
    </w:p>
    <w:p w:rsidR="00BE472A" w:rsidRDefault="00BE472A">
      <w:pPr>
        <w:pStyle w:val="30"/>
        <w:jc w:val="center"/>
        <w:outlineLvl w:val="9"/>
        <w:rPr>
          <w:rFonts w:ascii="宋体" w:hAnsi="宋体"/>
          <w:vertAlign w:val="superscript"/>
        </w:rPr>
      </w:pPr>
    </w:p>
    <w:tbl>
      <w:tblPr>
        <w:tblW w:w="8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49"/>
        <w:gridCol w:w="7691"/>
      </w:tblGrid>
      <w:tr w:rsidR="00BE472A">
        <w:trPr>
          <w:trHeight w:val="740"/>
          <w:jc w:val="center"/>
        </w:trPr>
        <w:tc>
          <w:tcPr>
            <w:tcW w:w="1049" w:type="dxa"/>
            <w:vAlign w:val="center"/>
          </w:tcPr>
          <w:p w:rsidR="00BE472A" w:rsidRDefault="00AA070A">
            <w:pPr>
              <w:tabs>
                <w:tab w:val="left" w:pos="1950"/>
              </w:tabs>
              <w:autoSpaceDE w:val="0"/>
              <w:autoSpaceDN w:val="0"/>
              <w:adjustRightInd w:val="0"/>
              <w:spacing w:line="360" w:lineRule="auto"/>
              <w:jc w:val="center"/>
              <w:rPr>
                <w:rFonts w:ascii="Times New Roman" w:hAnsi="宋体"/>
                <w:szCs w:val="21"/>
              </w:rPr>
            </w:pPr>
            <w:r>
              <w:rPr>
                <w:rFonts w:ascii="Times New Roman" w:hAnsi="宋体"/>
                <w:szCs w:val="21"/>
              </w:rPr>
              <w:t>标段</w:t>
            </w:r>
          </w:p>
          <w:p w:rsidR="00BE472A" w:rsidRDefault="00AA070A">
            <w:pPr>
              <w:tabs>
                <w:tab w:val="left" w:pos="1950"/>
              </w:tabs>
              <w:autoSpaceDE w:val="0"/>
              <w:autoSpaceDN w:val="0"/>
              <w:adjustRightInd w:val="0"/>
              <w:spacing w:line="360" w:lineRule="auto"/>
              <w:jc w:val="center"/>
              <w:rPr>
                <w:rFonts w:ascii="Times New Roman" w:hAnsi="Times New Roman"/>
                <w:szCs w:val="21"/>
              </w:rPr>
            </w:pPr>
            <w:r>
              <w:rPr>
                <w:rFonts w:ascii="Times New Roman" w:hAnsi="宋体"/>
                <w:szCs w:val="21"/>
              </w:rPr>
              <w:t>名称</w:t>
            </w:r>
          </w:p>
        </w:tc>
        <w:tc>
          <w:tcPr>
            <w:tcW w:w="7691" w:type="dxa"/>
            <w:vAlign w:val="center"/>
          </w:tcPr>
          <w:p w:rsidR="00BE472A" w:rsidRDefault="00AA070A">
            <w:pPr>
              <w:tabs>
                <w:tab w:val="left" w:pos="1950"/>
              </w:tabs>
              <w:autoSpaceDE w:val="0"/>
              <w:autoSpaceDN w:val="0"/>
              <w:adjustRightInd w:val="0"/>
              <w:spacing w:line="360" w:lineRule="auto"/>
              <w:jc w:val="center"/>
              <w:rPr>
                <w:rFonts w:ascii="Times New Roman" w:hAnsi="Times New Roman"/>
                <w:szCs w:val="21"/>
              </w:rPr>
            </w:pPr>
            <w:r>
              <w:rPr>
                <w:rFonts w:ascii="Times New Roman" w:hAnsi="宋体"/>
                <w:szCs w:val="21"/>
              </w:rPr>
              <w:t>信</w:t>
            </w:r>
            <w:r>
              <w:rPr>
                <w:rFonts w:ascii="Times New Roman" w:hAnsi="Times New Roman"/>
                <w:szCs w:val="21"/>
              </w:rPr>
              <w:t xml:space="preserve"> </w:t>
            </w:r>
            <w:r>
              <w:rPr>
                <w:rFonts w:ascii="Times New Roman" w:hAnsi="宋体"/>
                <w:szCs w:val="21"/>
              </w:rPr>
              <w:t>誉</w:t>
            </w:r>
            <w:r>
              <w:rPr>
                <w:rFonts w:ascii="Times New Roman" w:hAnsi="Times New Roman"/>
                <w:szCs w:val="21"/>
              </w:rPr>
              <w:t xml:space="preserve"> </w:t>
            </w:r>
            <w:r>
              <w:rPr>
                <w:rFonts w:ascii="Times New Roman" w:hAnsi="宋体"/>
                <w:szCs w:val="21"/>
              </w:rPr>
              <w:t>要</w:t>
            </w:r>
            <w:r>
              <w:rPr>
                <w:rFonts w:ascii="Times New Roman" w:hAnsi="Times New Roman"/>
                <w:szCs w:val="21"/>
              </w:rPr>
              <w:t xml:space="preserve"> </w:t>
            </w:r>
            <w:r>
              <w:rPr>
                <w:rFonts w:ascii="Times New Roman" w:hAnsi="宋体"/>
                <w:szCs w:val="21"/>
              </w:rPr>
              <w:t>求</w:t>
            </w:r>
          </w:p>
        </w:tc>
      </w:tr>
      <w:tr w:rsidR="00BE472A">
        <w:trPr>
          <w:trHeight w:val="3346"/>
          <w:jc w:val="center"/>
        </w:trPr>
        <w:tc>
          <w:tcPr>
            <w:tcW w:w="1049" w:type="dxa"/>
            <w:vAlign w:val="center"/>
          </w:tcPr>
          <w:p w:rsidR="00BE472A" w:rsidRDefault="00AA070A">
            <w:pPr>
              <w:autoSpaceDE w:val="0"/>
              <w:autoSpaceDN w:val="0"/>
              <w:adjustRightInd w:val="0"/>
              <w:spacing w:line="400" w:lineRule="exact"/>
              <w:jc w:val="center"/>
              <w:rPr>
                <w:rFonts w:ascii="宋体" w:hAnsi="宋体"/>
                <w:b/>
                <w:kern w:val="0"/>
                <w:szCs w:val="21"/>
              </w:rPr>
            </w:pPr>
            <w:r>
              <w:rPr>
                <w:rFonts w:ascii="宋体" w:hAnsi="宋体" w:hint="eastAsia"/>
                <w:b/>
                <w:kern w:val="0"/>
                <w:szCs w:val="21"/>
              </w:rPr>
              <w:t>01</w:t>
            </w:r>
          </w:p>
        </w:tc>
        <w:tc>
          <w:tcPr>
            <w:tcW w:w="7691" w:type="dxa"/>
          </w:tcPr>
          <w:p w:rsidR="00BE472A" w:rsidRDefault="00AA070A">
            <w:pPr>
              <w:adjustRightInd w:val="0"/>
              <w:snapToGrid w:val="0"/>
              <w:spacing w:line="400" w:lineRule="exact"/>
              <w:rPr>
                <w:rFonts w:ascii="Times New Roman" w:hAnsi="Times New Roman"/>
                <w:szCs w:val="21"/>
              </w:rPr>
            </w:pPr>
            <w:r>
              <w:rPr>
                <w:rFonts w:ascii="Times New Roman" w:hAnsi="Times New Roman"/>
                <w:szCs w:val="21"/>
              </w:rPr>
              <w:t>1</w:t>
            </w:r>
            <w:r>
              <w:rPr>
                <w:rFonts w:ascii="Times New Roman" w:hAnsi="宋体"/>
                <w:szCs w:val="21"/>
              </w:rPr>
              <w:t>、没有被责令停业；</w:t>
            </w:r>
          </w:p>
          <w:p w:rsidR="00BE472A" w:rsidRDefault="00AA070A">
            <w:pPr>
              <w:adjustRightInd w:val="0"/>
              <w:snapToGrid w:val="0"/>
              <w:spacing w:line="400" w:lineRule="exact"/>
              <w:rPr>
                <w:rFonts w:ascii="Times New Roman" w:hAnsi="Times New Roman"/>
                <w:szCs w:val="21"/>
              </w:rPr>
            </w:pPr>
            <w:r>
              <w:rPr>
                <w:rFonts w:ascii="Times New Roman" w:hAnsi="Times New Roman"/>
                <w:szCs w:val="21"/>
              </w:rPr>
              <w:t>2</w:t>
            </w:r>
            <w:r>
              <w:rPr>
                <w:rFonts w:ascii="Times New Roman" w:hAnsi="宋体"/>
                <w:szCs w:val="21"/>
              </w:rPr>
              <w:t>、没有被交通运输部或吉林省交通运输主管部门或吉林省建设主管部门或其他行业主管部门暂停或取消投标资格；</w:t>
            </w:r>
          </w:p>
          <w:p w:rsidR="00BE472A" w:rsidRDefault="00AA070A">
            <w:pPr>
              <w:adjustRightInd w:val="0"/>
              <w:snapToGrid w:val="0"/>
              <w:spacing w:line="400" w:lineRule="exact"/>
              <w:rPr>
                <w:rFonts w:ascii="Times New Roman" w:hAnsi="Times New Roman"/>
                <w:szCs w:val="21"/>
              </w:rPr>
            </w:pPr>
            <w:r>
              <w:rPr>
                <w:rFonts w:ascii="Times New Roman" w:hAnsi="Times New Roman"/>
                <w:szCs w:val="21"/>
              </w:rPr>
              <w:t>3</w:t>
            </w:r>
            <w:r>
              <w:rPr>
                <w:rFonts w:ascii="Times New Roman" w:hAnsi="宋体"/>
                <w:szCs w:val="21"/>
              </w:rPr>
              <w:t>、财务没有被接管或冻结；</w:t>
            </w:r>
          </w:p>
          <w:p w:rsidR="00BE472A" w:rsidRDefault="00AA070A">
            <w:pPr>
              <w:adjustRightInd w:val="0"/>
              <w:snapToGrid w:val="0"/>
              <w:spacing w:line="400" w:lineRule="exact"/>
              <w:rPr>
                <w:rFonts w:ascii="Times New Roman" w:hAnsi="Times New Roman"/>
                <w:szCs w:val="21"/>
              </w:rPr>
            </w:pPr>
            <w:r>
              <w:rPr>
                <w:rFonts w:ascii="Times New Roman" w:hAnsi="Times New Roman"/>
                <w:szCs w:val="21"/>
              </w:rPr>
              <w:t>4</w:t>
            </w:r>
            <w:r>
              <w:rPr>
                <w:rFonts w:ascii="Times New Roman" w:hAnsi="宋体"/>
                <w:szCs w:val="21"/>
              </w:rPr>
              <w:t>、在最近五年内没有骗取中标或严重违约或重大工程质量责任事故、重（特）大安全生产责任事故；</w:t>
            </w:r>
          </w:p>
          <w:p w:rsidR="00BE472A" w:rsidRDefault="00AA070A">
            <w:pPr>
              <w:autoSpaceDE w:val="0"/>
              <w:autoSpaceDN w:val="0"/>
              <w:adjustRightInd w:val="0"/>
              <w:spacing w:line="400" w:lineRule="exact"/>
              <w:jc w:val="left"/>
              <w:rPr>
                <w:rFonts w:ascii="Times New Roman" w:hAnsi="Times New Roman"/>
                <w:szCs w:val="21"/>
              </w:rPr>
            </w:pPr>
            <w:r>
              <w:rPr>
                <w:rFonts w:ascii="Times New Roman" w:hAnsi="Times New Roman"/>
                <w:szCs w:val="21"/>
              </w:rPr>
              <w:t>5</w:t>
            </w:r>
            <w:r>
              <w:rPr>
                <w:rFonts w:ascii="Times New Roman" w:hAnsi="宋体"/>
                <w:szCs w:val="21"/>
              </w:rPr>
              <w:t>、没有涉及正在诉讼的案件，或涉及正在诉讼的案件但经审查委员会认定不会对承担本项目造成重大影响；</w:t>
            </w:r>
          </w:p>
          <w:p w:rsidR="00BE472A" w:rsidRDefault="00AA070A">
            <w:pPr>
              <w:autoSpaceDE w:val="0"/>
              <w:autoSpaceDN w:val="0"/>
              <w:adjustRightInd w:val="0"/>
              <w:spacing w:line="400" w:lineRule="exact"/>
              <w:jc w:val="left"/>
              <w:rPr>
                <w:rFonts w:ascii="Times New Roman" w:hAnsi="Times New Roman"/>
                <w:szCs w:val="18"/>
              </w:rPr>
            </w:pPr>
            <w:r>
              <w:rPr>
                <w:rFonts w:ascii="Times New Roman" w:hAnsi="Times New Roman"/>
                <w:szCs w:val="21"/>
              </w:rPr>
              <w:t>6</w:t>
            </w:r>
            <w:r>
              <w:rPr>
                <w:rFonts w:ascii="Times New Roman" w:hAnsi="宋体"/>
                <w:szCs w:val="21"/>
              </w:rPr>
              <w:t>、</w:t>
            </w:r>
            <w:r>
              <w:rPr>
                <w:rFonts w:ascii="黑体" w:eastAsia="黑体" w:hAnsi="黑体"/>
                <w:b/>
                <w:kern w:val="0"/>
                <w:szCs w:val="18"/>
                <w:lang w:val="zh-CN"/>
              </w:rPr>
              <w:t>对投标人单位和个人（指法定代表人、拟投入的项目经理）进行行贿犯罪档案查询，投标人（包括单位或者个人）没有行贿犯罪行为的</w:t>
            </w:r>
            <w:r>
              <w:rPr>
                <w:rFonts w:ascii="黑体" w:eastAsia="黑体" w:hAnsi="黑体"/>
                <w:b/>
                <w:szCs w:val="21"/>
              </w:rPr>
              <w:t>。</w:t>
            </w:r>
          </w:p>
        </w:tc>
      </w:tr>
    </w:tbl>
    <w:p w:rsidR="00BE472A" w:rsidRDefault="00AA070A">
      <w:pPr>
        <w:keepNext/>
        <w:keepLines/>
        <w:jc w:val="center"/>
        <w:outlineLvl w:val="2"/>
        <w:rPr>
          <w:b/>
          <w:bCs/>
          <w:kern w:val="0"/>
          <w:sz w:val="32"/>
          <w:szCs w:val="32"/>
        </w:rPr>
      </w:pPr>
      <w:r>
        <w:rPr>
          <w:rFonts w:hint="eastAsia"/>
          <w:b/>
          <w:bCs/>
          <w:kern w:val="0"/>
          <w:sz w:val="32"/>
          <w:szCs w:val="32"/>
        </w:rPr>
        <w:t>附录</w:t>
      </w:r>
      <w:r>
        <w:rPr>
          <w:b/>
          <w:bCs/>
          <w:kern w:val="0"/>
          <w:sz w:val="32"/>
          <w:szCs w:val="32"/>
        </w:rPr>
        <w:t xml:space="preserve">5 </w:t>
      </w:r>
      <w:r>
        <w:rPr>
          <w:rFonts w:hint="eastAsia"/>
          <w:b/>
          <w:bCs/>
          <w:kern w:val="0"/>
          <w:sz w:val="32"/>
          <w:szCs w:val="32"/>
        </w:rPr>
        <w:t>资格审查条件（项目经理和项目总工最低要求）</w:t>
      </w:r>
      <w:bookmarkEnd w:id="7"/>
      <w:bookmarkEnd w:id="8"/>
    </w:p>
    <w:p w:rsidR="00BE472A" w:rsidRDefault="00AA070A">
      <w:pPr>
        <w:spacing w:line="360" w:lineRule="auto"/>
        <w:rPr>
          <w:b/>
        </w:rPr>
      </w:pPr>
      <w:r>
        <w:rPr>
          <w:b/>
        </w:rPr>
        <w:t>01</w:t>
      </w:r>
      <w:r>
        <w:rPr>
          <w:b/>
        </w:rPr>
        <w:t>标段</w:t>
      </w:r>
      <w:r>
        <w:rPr>
          <w:rFonts w:hint="eastAsia"/>
          <w:b/>
        </w:rPr>
        <w:t>：</w:t>
      </w: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59"/>
        <w:gridCol w:w="1418"/>
        <w:gridCol w:w="4110"/>
        <w:gridCol w:w="1701"/>
      </w:tblGrid>
      <w:tr w:rsidR="00BE472A">
        <w:tc>
          <w:tcPr>
            <w:tcW w:w="1559" w:type="dxa"/>
            <w:vAlign w:val="center"/>
          </w:tcPr>
          <w:p w:rsidR="00BE472A" w:rsidRDefault="00AA070A">
            <w:pPr>
              <w:autoSpaceDE w:val="0"/>
              <w:autoSpaceDN w:val="0"/>
              <w:adjustRightInd w:val="0"/>
              <w:spacing w:line="400" w:lineRule="exact"/>
              <w:jc w:val="center"/>
              <w:rPr>
                <w:rFonts w:ascii="宋体" w:cs="宋体"/>
                <w:szCs w:val="21"/>
              </w:rPr>
            </w:pPr>
            <w:r>
              <w:rPr>
                <w:rFonts w:ascii="宋体" w:hAnsi="宋体" w:cs="宋体" w:hint="eastAsia"/>
                <w:szCs w:val="21"/>
              </w:rPr>
              <w:t>人</w:t>
            </w:r>
            <w:r>
              <w:rPr>
                <w:rFonts w:ascii="宋体" w:hAnsi="宋体" w:cs="宋体"/>
                <w:szCs w:val="21"/>
              </w:rPr>
              <w:t xml:space="preserve">   </w:t>
            </w:r>
            <w:r>
              <w:rPr>
                <w:rFonts w:ascii="宋体" w:hAnsi="宋体" w:cs="宋体" w:hint="eastAsia"/>
                <w:szCs w:val="21"/>
              </w:rPr>
              <w:t>员</w:t>
            </w:r>
          </w:p>
        </w:tc>
        <w:tc>
          <w:tcPr>
            <w:tcW w:w="1418" w:type="dxa"/>
            <w:vAlign w:val="center"/>
          </w:tcPr>
          <w:p w:rsidR="00BE472A" w:rsidRDefault="00AA070A">
            <w:pPr>
              <w:autoSpaceDE w:val="0"/>
              <w:autoSpaceDN w:val="0"/>
              <w:adjustRightInd w:val="0"/>
              <w:spacing w:line="400" w:lineRule="exact"/>
              <w:jc w:val="center"/>
              <w:rPr>
                <w:rFonts w:ascii="宋体" w:cs="宋体"/>
                <w:szCs w:val="21"/>
              </w:rPr>
            </w:pPr>
            <w:r>
              <w:rPr>
                <w:rFonts w:ascii="宋体" w:hAnsi="宋体" w:cs="宋体" w:hint="eastAsia"/>
                <w:szCs w:val="21"/>
              </w:rPr>
              <w:t>数</w:t>
            </w:r>
            <w:r>
              <w:rPr>
                <w:rFonts w:ascii="宋体" w:hAnsi="宋体" w:cs="宋体"/>
                <w:szCs w:val="21"/>
              </w:rPr>
              <w:t xml:space="preserve">  </w:t>
            </w:r>
            <w:r>
              <w:rPr>
                <w:rFonts w:ascii="宋体" w:hAnsi="宋体" w:cs="宋体" w:hint="eastAsia"/>
                <w:szCs w:val="21"/>
              </w:rPr>
              <w:t>量</w:t>
            </w:r>
          </w:p>
        </w:tc>
        <w:tc>
          <w:tcPr>
            <w:tcW w:w="4110" w:type="dxa"/>
            <w:vAlign w:val="center"/>
          </w:tcPr>
          <w:p w:rsidR="00BE472A" w:rsidRDefault="00AA070A">
            <w:pPr>
              <w:autoSpaceDE w:val="0"/>
              <w:autoSpaceDN w:val="0"/>
              <w:adjustRightInd w:val="0"/>
              <w:spacing w:line="400" w:lineRule="exact"/>
              <w:jc w:val="center"/>
              <w:rPr>
                <w:rFonts w:ascii="宋体" w:cs="宋体"/>
                <w:szCs w:val="21"/>
              </w:rPr>
            </w:pPr>
            <w:r>
              <w:rPr>
                <w:rFonts w:ascii="宋体" w:hAnsi="宋体" w:cs="宋体" w:hint="eastAsia"/>
                <w:szCs w:val="21"/>
              </w:rPr>
              <w:t>资</w:t>
            </w:r>
            <w:r>
              <w:rPr>
                <w:rFonts w:ascii="宋体" w:hAnsi="宋体" w:cs="宋体"/>
                <w:szCs w:val="21"/>
              </w:rPr>
              <w:t xml:space="preserve"> </w:t>
            </w:r>
            <w:r>
              <w:rPr>
                <w:rFonts w:ascii="宋体" w:hAnsi="宋体" w:cs="宋体" w:hint="eastAsia"/>
                <w:szCs w:val="21"/>
              </w:rPr>
              <w:t>格</w:t>
            </w:r>
            <w:r>
              <w:rPr>
                <w:rFonts w:ascii="宋体" w:hAnsi="宋体" w:cs="宋体"/>
                <w:szCs w:val="21"/>
              </w:rPr>
              <w:t xml:space="preserve"> </w:t>
            </w:r>
            <w:r>
              <w:rPr>
                <w:rFonts w:ascii="宋体" w:hAnsi="宋体" w:cs="宋体" w:hint="eastAsia"/>
                <w:szCs w:val="21"/>
              </w:rPr>
              <w:t>要</w:t>
            </w:r>
            <w:r>
              <w:rPr>
                <w:rFonts w:ascii="宋体" w:hAnsi="宋体" w:cs="宋体"/>
                <w:szCs w:val="21"/>
              </w:rPr>
              <w:t xml:space="preserve"> </w:t>
            </w:r>
            <w:r>
              <w:rPr>
                <w:rFonts w:ascii="宋体" w:hAnsi="宋体" w:cs="宋体" w:hint="eastAsia"/>
                <w:szCs w:val="21"/>
              </w:rPr>
              <w:t>求</w:t>
            </w:r>
          </w:p>
        </w:tc>
        <w:tc>
          <w:tcPr>
            <w:tcW w:w="1701" w:type="dxa"/>
            <w:vAlign w:val="center"/>
          </w:tcPr>
          <w:p w:rsidR="00BE472A" w:rsidRDefault="00AA070A">
            <w:pPr>
              <w:autoSpaceDE w:val="0"/>
              <w:autoSpaceDN w:val="0"/>
              <w:adjustRightInd w:val="0"/>
              <w:spacing w:line="400" w:lineRule="exact"/>
              <w:jc w:val="center"/>
              <w:rPr>
                <w:rFonts w:ascii="宋体" w:cs="宋体"/>
                <w:szCs w:val="21"/>
              </w:rPr>
            </w:pPr>
            <w:r>
              <w:rPr>
                <w:rFonts w:ascii="宋体" w:cs="宋体"/>
                <w:szCs w:val="21"/>
              </w:rPr>
              <w:t>在岗要求</w:t>
            </w:r>
          </w:p>
        </w:tc>
      </w:tr>
      <w:tr w:rsidR="00BE472A">
        <w:trPr>
          <w:trHeight w:val="2200"/>
        </w:trPr>
        <w:tc>
          <w:tcPr>
            <w:tcW w:w="1559" w:type="dxa"/>
            <w:vAlign w:val="center"/>
          </w:tcPr>
          <w:p w:rsidR="00BE472A" w:rsidRDefault="00AA070A">
            <w:pPr>
              <w:autoSpaceDE w:val="0"/>
              <w:autoSpaceDN w:val="0"/>
              <w:adjustRightInd w:val="0"/>
              <w:spacing w:line="400" w:lineRule="exact"/>
              <w:jc w:val="center"/>
              <w:rPr>
                <w:rFonts w:ascii="黑体" w:eastAsia="黑体" w:hAnsi="宋体" w:cs="宋体"/>
                <w:szCs w:val="21"/>
              </w:rPr>
            </w:pPr>
            <w:r>
              <w:rPr>
                <w:rFonts w:ascii="黑体" w:eastAsia="黑体" w:hAnsi="宋体" w:cs="宋体" w:hint="eastAsia"/>
                <w:szCs w:val="21"/>
              </w:rPr>
              <w:t>项目经理</w:t>
            </w:r>
          </w:p>
        </w:tc>
        <w:tc>
          <w:tcPr>
            <w:tcW w:w="1418" w:type="dxa"/>
            <w:vAlign w:val="center"/>
          </w:tcPr>
          <w:p w:rsidR="00BE472A" w:rsidRDefault="00AA070A">
            <w:pPr>
              <w:autoSpaceDE w:val="0"/>
              <w:autoSpaceDN w:val="0"/>
              <w:adjustRightInd w:val="0"/>
              <w:spacing w:line="400" w:lineRule="exact"/>
              <w:jc w:val="center"/>
              <w:rPr>
                <w:rFonts w:ascii="宋体" w:cs="宋体"/>
                <w:b/>
                <w:szCs w:val="21"/>
              </w:rPr>
            </w:pPr>
            <w:r>
              <w:rPr>
                <w:rFonts w:ascii="宋体" w:hAnsi="宋体" w:cs="宋体"/>
                <w:b/>
                <w:szCs w:val="21"/>
              </w:rPr>
              <w:t>1</w:t>
            </w:r>
          </w:p>
        </w:tc>
        <w:tc>
          <w:tcPr>
            <w:tcW w:w="4110" w:type="dxa"/>
            <w:vAlign w:val="center"/>
          </w:tcPr>
          <w:p w:rsidR="00BE472A" w:rsidRDefault="00AA070A">
            <w:pPr>
              <w:spacing w:line="276" w:lineRule="auto"/>
              <w:rPr>
                <w:rFonts w:ascii="宋体"/>
                <w:b/>
                <w:szCs w:val="21"/>
              </w:rPr>
            </w:pPr>
            <w:r>
              <w:rPr>
                <w:rFonts w:ascii="宋体" w:hint="eastAsia"/>
                <w:b/>
                <w:szCs w:val="21"/>
              </w:rPr>
              <w:t>（</w:t>
            </w:r>
            <w:r>
              <w:rPr>
                <w:rFonts w:ascii="宋体" w:hint="eastAsia"/>
                <w:b/>
                <w:szCs w:val="21"/>
              </w:rPr>
              <w:t>1</w:t>
            </w:r>
            <w:r>
              <w:rPr>
                <w:rFonts w:ascii="宋体" w:hint="eastAsia"/>
                <w:b/>
                <w:szCs w:val="21"/>
              </w:rPr>
              <w:t>）投标人自有人员</w:t>
            </w:r>
            <w:r>
              <w:rPr>
                <w:rStyle w:val="a6"/>
                <w:rFonts w:ascii="宋体" w:hint="eastAsia"/>
                <w:bCs/>
              </w:rPr>
              <w:footnoteReference w:id="2"/>
            </w:r>
            <w:r>
              <w:rPr>
                <w:rFonts w:ascii="宋体" w:hint="eastAsia"/>
                <w:szCs w:val="21"/>
              </w:rPr>
              <w:t>；</w:t>
            </w:r>
          </w:p>
          <w:p w:rsidR="00BE472A" w:rsidRDefault="00AA070A">
            <w:pPr>
              <w:spacing w:line="276" w:lineRule="auto"/>
              <w:rPr>
                <w:rFonts w:ascii="宋体"/>
                <w:bCs/>
              </w:rPr>
            </w:pPr>
            <w:r>
              <w:rPr>
                <w:rFonts w:ascii="宋体" w:hint="eastAsia"/>
                <w:b/>
                <w:szCs w:val="21"/>
              </w:rPr>
              <w:t>（</w:t>
            </w:r>
            <w:r>
              <w:rPr>
                <w:rFonts w:ascii="宋体" w:hint="eastAsia"/>
                <w:b/>
                <w:szCs w:val="21"/>
              </w:rPr>
              <w:t>2</w:t>
            </w:r>
            <w:r>
              <w:rPr>
                <w:rFonts w:ascii="宋体" w:hint="eastAsia"/>
                <w:b/>
                <w:szCs w:val="21"/>
              </w:rPr>
              <w:t>）</w:t>
            </w:r>
            <w:r>
              <w:rPr>
                <w:rFonts w:ascii="宋体" w:hint="eastAsia"/>
                <w:szCs w:val="21"/>
              </w:rPr>
              <w:t>具有</w:t>
            </w:r>
            <w:r>
              <w:rPr>
                <w:rFonts w:ascii="宋体" w:hint="eastAsia"/>
                <w:bCs/>
              </w:rPr>
              <w:t>公路工程相关专业</w:t>
            </w:r>
            <w:r>
              <w:rPr>
                <w:rStyle w:val="a6"/>
                <w:rFonts w:ascii="宋体" w:hint="eastAsia"/>
                <w:bCs/>
              </w:rPr>
              <w:footnoteReference w:id="3"/>
            </w:r>
            <w:r>
              <w:rPr>
                <w:rFonts w:ascii="黑体" w:eastAsia="黑体" w:hint="eastAsia"/>
                <w:b/>
                <w:bCs/>
              </w:rPr>
              <w:t>中级职称</w:t>
            </w:r>
            <w:r>
              <w:rPr>
                <w:rFonts w:ascii="宋体" w:hint="eastAsia"/>
                <w:szCs w:val="21"/>
              </w:rPr>
              <w:t>；</w:t>
            </w:r>
          </w:p>
          <w:p w:rsidR="00BE472A" w:rsidRDefault="00AA070A">
            <w:pPr>
              <w:spacing w:line="276" w:lineRule="auto"/>
              <w:rPr>
                <w:rFonts w:ascii="宋体"/>
                <w:bCs/>
              </w:rPr>
            </w:pPr>
            <w:r>
              <w:rPr>
                <w:rFonts w:ascii="宋体" w:hint="eastAsia"/>
                <w:b/>
                <w:szCs w:val="21"/>
              </w:rPr>
              <w:t>（</w:t>
            </w:r>
            <w:r>
              <w:rPr>
                <w:rFonts w:ascii="宋体" w:hint="eastAsia"/>
                <w:b/>
                <w:szCs w:val="21"/>
              </w:rPr>
              <w:t>3</w:t>
            </w:r>
            <w:r>
              <w:rPr>
                <w:rFonts w:ascii="宋体" w:hint="eastAsia"/>
                <w:b/>
                <w:szCs w:val="21"/>
              </w:rPr>
              <w:t>）</w:t>
            </w:r>
            <w:r>
              <w:rPr>
                <w:rFonts w:ascii="宋体" w:hint="eastAsia"/>
                <w:szCs w:val="21"/>
              </w:rPr>
              <w:t>持有建设主管部门颁发的有效的“</w:t>
            </w:r>
            <w:r>
              <w:rPr>
                <w:rFonts w:ascii="黑体" w:eastAsia="黑体" w:hAnsi="宋体" w:hint="eastAsia"/>
                <w:b/>
                <w:bCs/>
              </w:rPr>
              <w:t>公路工程</w:t>
            </w:r>
            <w:r>
              <w:rPr>
                <w:rFonts w:ascii="宋体" w:hint="eastAsia"/>
                <w:szCs w:val="21"/>
              </w:rPr>
              <w:t>”专业</w:t>
            </w:r>
            <w:r>
              <w:rPr>
                <w:rFonts w:ascii="黑体" w:eastAsia="黑体" w:hint="eastAsia"/>
                <w:b/>
                <w:szCs w:val="21"/>
              </w:rPr>
              <w:t>二级注册建造师证书</w:t>
            </w:r>
            <w:r>
              <w:rPr>
                <w:rFonts w:ascii="宋体" w:hint="eastAsia"/>
                <w:bCs/>
                <w:szCs w:val="21"/>
              </w:rPr>
              <w:t>，且现注册单位为投标人；</w:t>
            </w:r>
          </w:p>
          <w:p w:rsidR="00BE472A" w:rsidRDefault="00AA070A">
            <w:pPr>
              <w:adjustRightInd w:val="0"/>
              <w:snapToGrid w:val="0"/>
              <w:spacing w:line="276" w:lineRule="auto"/>
              <w:rPr>
                <w:rFonts w:ascii="宋体"/>
                <w:szCs w:val="21"/>
              </w:rPr>
            </w:pPr>
            <w:r>
              <w:rPr>
                <w:rFonts w:ascii="宋体" w:hint="eastAsia"/>
                <w:b/>
                <w:szCs w:val="21"/>
              </w:rPr>
              <w:t>（</w:t>
            </w:r>
            <w:r>
              <w:rPr>
                <w:rFonts w:ascii="宋体" w:hint="eastAsia"/>
                <w:b/>
                <w:szCs w:val="21"/>
              </w:rPr>
              <w:t>4</w:t>
            </w:r>
            <w:r>
              <w:rPr>
                <w:rFonts w:ascii="宋体" w:hint="eastAsia"/>
                <w:b/>
                <w:szCs w:val="21"/>
              </w:rPr>
              <w:t>）</w:t>
            </w:r>
            <w:r>
              <w:rPr>
                <w:rFonts w:ascii="宋体" w:hint="eastAsia"/>
                <w:szCs w:val="21"/>
              </w:rPr>
              <w:t>具有</w:t>
            </w:r>
            <w:r>
              <w:rPr>
                <w:rFonts w:ascii="宋体" w:hAnsi="宋体" w:hint="eastAsia"/>
                <w:bCs/>
              </w:rPr>
              <w:t>相关部门颁发</w:t>
            </w:r>
            <w:r>
              <w:rPr>
                <w:rFonts w:ascii="宋体" w:hint="eastAsia"/>
                <w:szCs w:val="21"/>
              </w:rPr>
              <w:t>的</w:t>
            </w:r>
            <w:r>
              <w:rPr>
                <w:rFonts w:ascii="黑体" w:eastAsia="黑体" w:hint="eastAsia"/>
                <w:bCs/>
              </w:rPr>
              <w:t>有效的</w:t>
            </w:r>
            <w:r>
              <w:rPr>
                <w:rFonts w:ascii="黑体" w:eastAsia="黑体" w:hint="eastAsia"/>
                <w:bCs/>
              </w:rPr>
              <w:t>B</w:t>
            </w:r>
            <w:r>
              <w:rPr>
                <w:rFonts w:ascii="黑体" w:eastAsia="黑体" w:hint="eastAsia"/>
                <w:bCs/>
              </w:rPr>
              <w:t>类</w:t>
            </w:r>
            <w:r>
              <w:rPr>
                <w:rFonts w:ascii="黑体" w:eastAsia="黑体" w:hint="eastAsia"/>
                <w:b/>
                <w:color w:val="000000"/>
                <w:sz w:val="20"/>
                <w:szCs w:val="20"/>
              </w:rPr>
              <w:t>《安全生产考核合格证书》</w:t>
            </w:r>
            <w:r>
              <w:rPr>
                <w:rFonts w:ascii="宋体" w:hint="eastAsia"/>
                <w:szCs w:val="21"/>
              </w:rPr>
              <w:t>；</w:t>
            </w:r>
          </w:p>
          <w:p w:rsidR="00BE472A" w:rsidRDefault="00AA070A">
            <w:pPr>
              <w:spacing w:line="276" w:lineRule="auto"/>
              <w:rPr>
                <w:rFonts w:ascii="宋体" w:hAnsi="宋体"/>
                <w:bCs/>
              </w:rPr>
            </w:pPr>
            <w:r>
              <w:rPr>
                <w:rFonts w:ascii="宋体" w:hint="eastAsia"/>
                <w:b/>
                <w:szCs w:val="21"/>
              </w:rPr>
              <w:t>（</w:t>
            </w:r>
            <w:r>
              <w:rPr>
                <w:rFonts w:ascii="宋体" w:hint="eastAsia"/>
                <w:b/>
                <w:szCs w:val="21"/>
              </w:rPr>
              <w:t>5</w:t>
            </w:r>
            <w:r>
              <w:rPr>
                <w:rFonts w:ascii="宋体" w:hint="eastAsia"/>
                <w:b/>
                <w:szCs w:val="21"/>
              </w:rPr>
              <w:t>）</w:t>
            </w:r>
            <w:r>
              <w:rPr>
                <w:rFonts w:ascii="宋体" w:hint="eastAsia"/>
                <w:szCs w:val="21"/>
              </w:rPr>
              <w:t>公路工程施工管理工作经验</w:t>
            </w:r>
            <w:r>
              <w:rPr>
                <w:rFonts w:ascii="黑体" w:eastAsia="黑体" w:hint="eastAsia"/>
                <w:b/>
                <w:szCs w:val="21"/>
              </w:rPr>
              <w:t>5</w:t>
            </w:r>
            <w:r>
              <w:rPr>
                <w:rFonts w:ascii="黑体" w:eastAsia="黑体" w:hint="eastAsia"/>
                <w:b/>
                <w:szCs w:val="21"/>
              </w:rPr>
              <w:t>年</w:t>
            </w:r>
            <w:r>
              <w:rPr>
                <w:rFonts w:ascii="宋体" w:hint="eastAsia"/>
                <w:szCs w:val="21"/>
              </w:rPr>
              <w:t>，担任过公路工程</w:t>
            </w:r>
            <w:r>
              <w:rPr>
                <w:rFonts w:ascii="黑体" w:eastAsia="黑体" w:hint="eastAsia"/>
                <w:b/>
                <w:szCs w:val="21"/>
              </w:rPr>
              <w:t>项目经理</w:t>
            </w:r>
            <w:r>
              <w:rPr>
                <w:rFonts w:ascii="黑体" w:eastAsia="黑体" w:hint="eastAsia"/>
                <w:b/>
                <w:szCs w:val="21"/>
              </w:rPr>
              <w:t>3</w:t>
            </w:r>
            <w:r>
              <w:rPr>
                <w:rFonts w:ascii="黑体" w:eastAsia="黑体" w:hint="eastAsia"/>
                <w:b/>
                <w:szCs w:val="21"/>
              </w:rPr>
              <w:t>年</w:t>
            </w:r>
            <w:r>
              <w:rPr>
                <w:rFonts w:ascii="黑体" w:eastAsia="黑体" w:hint="eastAsia"/>
                <w:b/>
                <w:szCs w:val="21"/>
              </w:rPr>
              <w:t>,</w:t>
            </w:r>
            <w:r>
              <w:rPr>
                <w:rFonts w:ascii="宋体" w:hint="eastAsia"/>
                <w:szCs w:val="21"/>
              </w:rPr>
              <w:t xml:space="preserve"> </w:t>
            </w:r>
            <w:r>
              <w:rPr>
                <w:rFonts w:ascii="宋体" w:hint="eastAsia"/>
                <w:szCs w:val="21"/>
              </w:rPr>
              <w:t>并作为项目经理完成过一项类似工程施工管理工作。</w:t>
            </w:r>
            <w:r>
              <w:rPr>
                <w:rFonts w:ascii="宋体" w:hAnsi="宋体"/>
                <w:bCs/>
              </w:rPr>
              <w:t xml:space="preserve"> </w:t>
            </w:r>
          </w:p>
        </w:tc>
        <w:tc>
          <w:tcPr>
            <w:tcW w:w="1701" w:type="dxa"/>
            <w:vMerge w:val="restart"/>
            <w:vAlign w:val="center"/>
          </w:tcPr>
          <w:p w:rsidR="00BE472A" w:rsidRDefault="00AA070A">
            <w:pPr>
              <w:spacing w:line="360" w:lineRule="exact"/>
              <w:rPr>
                <w:rFonts w:ascii="宋体"/>
                <w:bCs/>
              </w:rPr>
            </w:pPr>
            <w:r>
              <w:rPr>
                <w:rFonts w:ascii="宋体"/>
                <w:bCs/>
              </w:rPr>
              <w:t>无在岗项目（指目前未在其他项目上任职但本项目中标后能够从该项目撤离）</w:t>
            </w:r>
          </w:p>
        </w:tc>
      </w:tr>
      <w:tr w:rsidR="00BE472A">
        <w:trPr>
          <w:trHeight w:val="1144"/>
        </w:trPr>
        <w:tc>
          <w:tcPr>
            <w:tcW w:w="1559" w:type="dxa"/>
            <w:vAlign w:val="center"/>
          </w:tcPr>
          <w:p w:rsidR="00BE472A" w:rsidRDefault="00AA070A">
            <w:pPr>
              <w:autoSpaceDE w:val="0"/>
              <w:autoSpaceDN w:val="0"/>
              <w:adjustRightInd w:val="0"/>
              <w:spacing w:line="240" w:lineRule="exact"/>
              <w:jc w:val="center"/>
              <w:rPr>
                <w:rFonts w:ascii="黑体" w:eastAsia="黑体" w:hAnsi="宋体" w:cs="宋体"/>
                <w:szCs w:val="21"/>
              </w:rPr>
            </w:pPr>
            <w:r>
              <w:rPr>
                <w:rFonts w:ascii="黑体" w:eastAsia="黑体" w:hAnsi="宋体" w:cs="宋体" w:hint="eastAsia"/>
                <w:szCs w:val="21"/>
              </w:rPr>
              <w:t>项目总工</w:t>
            </w:r>
          </w:p>
        </w:tc>
        <w:tc>
          <w:tcPr>
            <w:tcW w:w="1418" w:type="dxa"/>
            <w:vAlign w:val="center"/>
          </w:tcPr>
          <w:p w:rsidR="00BE472A" w:rsidRDefault="00AA070A">
            <w:pPr>
              <w:autoSpaceDE w:val="0"/>
              <w:autoSpaceDN w:val="0"/>
              <w:adjustRightInd w:val="0"/>
              <w:spacing w:line="240" w:lineRule="exact"/>
              <w:jc w:val="center"/>
              <w:rPr>
                <w:rFonts w:ascii="宋体" w:cs="宋体"/>
                <w:b/>
                <w:szCs w:val="21"/>
              </w:rPr>
            </w:pPr>
            <w:r>
              <w:rPr>
                <w:rFonts w:ascii="宋体" w:hAnsi="宋体" w:cs="宋体"/>
                <w:b/>
                <w:szCs w:val="21"/>
              </w:rPr>
              <w:t>1</w:t>
            </w:r>
          </w:p>
        </w:tc>
        <w:tc>
          <w:tcPr>
            <w:tcW w:w="4110" w:type="dxa"/>
            <w:vAlign w:val="center"/>
          </w:tcPr>
          <w:p w:rsidR="00BE472A" w:rsidRDefault="00AA070A">
            <w:pPr>
              <w:spacing w:line="276" w:lineRule="auto"/>
              <w:rPr>
                <w:rFonts w:ascii="宋体"/>
                <w:b/>
                <w:szCs w:val="21"/>
              </w:rPr>
            </w:pPr>
            <w:r>
              <w:rPr>
                <w:rFonts w:ascii="宋体" w:hint="eastAsia"/>
                <w:b/>
                <w:szCs w:val="21"/>
              </w:rPr>
              <w:t>（</w:t>
            </w:r>
            <w:r>
              <w:rPr>
                <w:rFonts w:ascii="宋体" w:hint="eastAsia"/>
                <w:b/>
                <w:szCs w:val="21"/>
              </w:rPr>
              <w:t>1</w:t>
            </w:r>
            <w:r>
              <w:rPr>
                <w:rFonts w:ascii="宋体" w:hint="eastAsia"/>
                <w:b/>
                <w:szCs w:val="21"/>
              </w:rPr>
              <w:t>）投标人自有人员</w:t>
            </w:r>
            <w:r>
              <w:rPr>
                <w:rFonts w:ascii="宋体" w:hint="eastAsia"/>
                <w:szCs w:val="21"/>
              </w:rPr>
              <w:t>；</w:t>
            </w:r>
          </w:p>
          <w:p w:rsidR="00BE472A" w:rsidRDefault="00AA070A">
            <w:pPr>
              <w:spacing w:line="276" w:lineRule="auto"/>
              <w:rPr>
                <w:rFonts w:ascii="宋体"/>
                <w:szCs w:val="21"/>
              </w:rPr>
            </w:pPr>
            <w:r>
              <w:rPr>
                <w:rFonts w:ascii="宋体" w:hint="eastAsia"/>
                <w:b/>
                <w:szCs w:val="21"/>
              </w:rPr>
              <w:t>（</w:t>
            </w:r>
            <w:r>
              <w:rPr>
                <w:rFonts w:ascii="宋体" w:hint="eastAsia"/>
                <w:b/>
                <w:szCs w:val="21"/>
              </w:rPr>
              <w:t>1</w:t>
            </w:r>
            <w:r>
              <w:rPr>
                <w:rFonts w:ascii="宋体" w:hint="eastAsia"/>
                <w:b/>
                <w:szCs w:val="21"/>
              </w:rPr>
              <w:t>）</w:t>
            </w:r>
            <w:r>
              <w:rPr>
                <w:rFonts w:ascii="宋体" w:hint="eastAsia"/>
                <w:szCs w:val="21"/>
              </w:rPr>
              <w:t>具有</w:t>
            </w:r>
            <w:r>
              <w:rPr>
                <w:rFonts w:ascii="宋体" w:hint="eastAsia"/>
                <w:bCs/>
              </w:rPr>
              <w:t>公路工程相关专业</w:t>
            </w:r>
            <w:r>
              <w:rPr>
                <w:rFonts w:ascii="黑体" w:eastAsia="黑体" w:hint="eastAsia"/>
                <w:b/>
                <w:bCs/>
              </w:rPr>
              <w:t>高级职称</w:t>
            </w:r>
            <w:r>
              <w:rPr>
                <w:rFonts w:ascii="宋体" w:hint="eastAsia"/>
                <w:szCs w:val="21"/>
              </w:rPr>
              <w:t>；</w:t>
            </w:r>
          </w:p>
          <w:p w:rsidR="00BE472A" w:rsidRDefault="00AA070A">
            <w:pPr>
              <w:autoSpaceDE w:val="0"/>
              <w:autoSpaceDN w:val="0"/>
              <w:adjustRightInd w:val="0"/>
              <w:spacing w:line="276" w:lineRule="auto"/>
              <w:rPr>
                <w:rFonts w:ascii="宋体"/>
                <w:szCs w:val="21"/>
              </w:rPr>
            </w:pPr>
            <w:r>
              <w:rPr>
                <w:rFonts w:ascii="宋体" w:hint="eastAsia"/>
                <w:b/>
                <w:szCs w:val="21"/>
              </w:rPr>
              <w:t>（</w:t>
            </w:r>
            <w:r>
              <w:rPr>
                <w:rFonts w:ascii="宋体" w:hint="eastAsia"/>
                <w:b/>
                <w:szCs w:val="21"/>
              </w:rPr>
              <w:t>2</w:t>
            </w:r>
            <w:r>
              <w:rPr>
                <w:rFonts w:ascii="宋体" w:hint="eastAsia"/>
                <w:b/>
                <w:szCs w:val="21"/>
              </w:rPr>
              <w:t>）</w:t>
            </w:r>
            <w:r>
              <w:rPr>
                <w:rFonts w:ascii="宋体" w:hint="eastAsia"/>
                <w:szCs w:val="21"/>
              </w:rPr>
              <w:t>公路工程施工管理工作经验</w:t>
            </w:r>
            <w:r>
              <w:rPr>
                <w:rFonts w:ascii="黑体" w:eastAsia="黑体" w:hint="eastAsia"/>
                <w:b/>
                <w:szCs w:val="21"/>
              </w:rPr>
              <w:t>5</w:t>
            </w:r>
            <w:r>
              <w:rPr>
                <w:rFonts w:ascii="黑体" w:eastAsia="黑体" w:hint="eastAsia"/>
                <w:b/>
                <w:szCs w:val="21"/>
              </w:rPr>
              <w:t>年</w:t>
            </w:r>
            <w:r>
              <w:rPr>
                <w:rFonts w:ascii="宋体" w:hint="eastAsia"/>
                <w:szCs w:val="21"/>
              </w:rPr>
              <w:t>，担任过公路工程</w:t>
            </w:r>
            <w:r>
              <w:rPr>
                <w:rFonts w:ascii="黑体" w:eastAsia="黑体" w:hint="eastAsia"/>
                <w:b/>
                <w:szCs w:val="21"/>
              </w:rPr>
              <w:t>项目总工</w:t>
            </w:r>
            <w:r>
              <w:rPr>
                <w:rFonts w:ascii="黑体" w:eastAsia="黑体" w:hint="eastAsia"/>
                <w:b/>
                <w:szCs w:val="21"/>
              </w:rPr>
              <w:t>3</w:t>
            </w:r>
            <w:r>
              <w:rPr>
                <w:rFonts w:ascii="黑体" w:eastAsia="黑体" w:hint="eastAsia"/>
                <w:b/>
                <w:szCs w:val="21"/>
              </w:rPr>
              <w:t>年</w:t>
            </w:r>
            <w:r>
              <w:rPr>
                <w:rFonts w:ascii="黑体" w:eastAsia="黑体" w:hint="eastAsia"/>
                <w:b/>
                <w:szCs w:val="21"/>
              </w:rPr>
              <w:t>,</w:t>
            </w:r>
            <w:r>
              <w:rPr>
                <w:rFonts w:ascii="宋体" w:hint="eastAsia"/>
                <w:szCs w:val="21"/>
              </w:rPr>
              <w:t xml:space="preserve"> </w:t>
            </w:r>
            <w:r>
              <w:rPr>
                <w:rFonts w:ascii="宋体" w:hint="eastAsia"/>
                <w:szCs w:val="21"/>
              </w:rPr>
              <w:t>并作为项目总工完成过一项类似工程施工管理工作。</w:t>
            </w:r>
          </w:p>
        </w:tc>
        <w:tc>
          <w:tcPr>
            <w:tcW w:w="1701" w:type="dxa"/>
            <w:vMerge/>
            <w:vAlign w:val="center"/>
          </w:tcPr>
          <w:p w:rsidR="00BE472A" w:rsidRDefault="00BE472A">
            <w:pPr>
              <w:autoSpaceDE w:val="0"/>
              <w:autoSpaceDN w:val="0"/>
              <w:adjustRightInd w:val="0"/>
              <w:spacing w:line="240" w:lineRule="exact"/>
              <w:rPr>
                <w:rFonts w:ascii="宋体" w:cs="宋体"/>
                <w:szCs w:val="21"/>
              </w:rPr>
            </w:pPr>
          </w:p>
        </w:tc>
      </w:tr>
    </w:tbl>
    <w:p w:rsidR="00BE472A" w:rsidRDefault="00BE472A"/>
    <w:p w:rsidR="00BE472A" w:rsidRDefault="00BE472A"/>
    <w:p w:rsidR="00BE472A" w:rsidRDefault="00BE472A"/>
    <w:p w:rsidR="00BE472A" w:rsidRDefault="00AA070A">
      <w:pPr>
        <w:keepNext/>
        <w:keepLines/>
        <w:spacing w:line="360" w:lineRule="auto"/>
        <w:outlineLvl w:val="2"/>
        <w:rPr>
          <w:b/>
          <w:bCs/>
          <w:sz w:val="28"/>
          <w:szCs w:val="28"/>
        </w:rPr>
      </w:pPr>
      <w:bookmarkStart w:id="9" w:name="_Toc444693688"/>
      <w:bookmarkStart w:id="10" w:name="_Toc444693715"/>
      <w:bookmarkStart w:id="11" w:name="_Toc441605620"/>
      <w:r>
        <w:rPr>
          <w:b/>
          <w:bCs/>
          <w:sz w:val="28"/>
          <w:szCs w:val="28"/>
        </w:rPr>
        <w:t xml:space="preserve">5. </w:t>
      </w:r>
      <w:r>
        <w:rPr>
          <w:rFonts w:hint="eastAsia"/>
          <w:b/>
          <w:bCs/>
          <w:sz w:val="28"/>
          <w:szCs w:val="28"/>
        </w:rPr>
        <w:t>评标办法</w:t>
      </w:r>
      <w:bookmarkEnd w:id="9"/>
    </w:p>
    <w:p w:rsidR="00BE472A" w:rsidRDefault="00AA070A" w:rsidP="00291BBD">
      <w:pPr>
        <w:adjustRightInd w:val="0"/>
        <w:snapToGrid w:val="0"/>
        <w:spacing w:beforeLines="20" w:afterLines="20" w:line="400" w:lineRule="exact"/>
        <w:ind w:firstLineChars="200" w:firstLine="420"/>
        <w:rPr>
          <w:rFonts w:ascii="宋体"/>
          <w:b/>
          <w:szCs w:val="21"/>
        </w:rPr>
      </w:pPr>
      <w:r>
        <w:rPr>
          <w:rFonts w:ascii="宋体" w:hAnsi="宋体" w:hint="eastAsia"/>
          <w:szCs w:val="21"/>
        </w:rPr>
        <w:t>本次招标采用</w:t>
      </w:r>
      <w:r>
        <w:rPr>
          <w:rFonts w:ascii="宋体" w:hAnsi="宋体" w:hint="eastAsia"/>
          <w:b/>
          <w:szCs w:val="21"/>
        </w:rPr>
        <w:t>资格后审方式</w:t>
      </w:r>
      <w:r>
        <w:rPr>
          <w:rFonts w:ascii="宋体" w:hAnsi="宋体" w:hint="eastAsia"/>
          <w:szCs w:val="21"/>
        </w:rPr>
        <w:t>的</w:t>
      </w:r>
      <w:r>
        <w:rPr>
          <w:rFonts w:ascii="宋体" w:hAnsi="宋体" w:hint="eastAsia"/>
          <w:b/>
          <w:szCs w:val="21"/>
        </w:rPr>
        <w:t>双信封形式合理低价法。</w:t>
      </w:r>
    </w:p>
    <w:p w:rsidR="00BE472A" w:rsidRDefault="00AA070A">
      <w:pPr>
        <w:pStyle w:val="3"/>
        <w:keepNext w:val="0"/>
        <w:keepLines w:val="0"/>
        <w:spacing w:before="0" w:after="0" w:line="415" w:lineRule="auto"/>
        <w:jc w:val="left"/>
        <w:rPr>
          <w:rFonts w:ascii="Times New Roman" w:eastAsia="黑体" w:hAnsi="Times New Roman"/>
          <w:b w:val="0"/>
          <w:bCs w:val="0"/>
        </w:rPr>
      </w:pPr>
      <w:bookmarkStart w:id="12" w:name="_Toc453157002"/>
      <w:bookmarkStart w:id="13" w:name="_Toc441605621"/>
      <w:bookmarkEnd w:id="10"/>
      <w:bookmarkEnd w:id="11"/>
      <w:r>
        <w:rPr>
          <w:rFonts w:ascii="Times New Roman" w:eastAsia="黑体" w:hAnsi="Times New Roman"/>
          <w:b w:val="0"/>
          <w:bCs w:val="0"/>
        </w:rPr>
        <w:t>评标办法前附表</w:t>
      </w:r>
      <w:bookmarkEnd w:id="12"/>
      <w:bookmarkEnd w:id="13"/>
    </w:p>
    <w:tbl>
      <w:tblPr>
        <w:tblW w:w="9487" w:type="dxa"/>
        <w:tblBorders>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34"/>
        <w:gridCol w:w="1394"/>
        <w:gridCol w:w="7159"/>
      </w:tblGrid>
      <w:tr w:rsidR="00BE472A">
        <w:trPr>
          <w:trHeight w:val="662"/>
          <w:tblHeader/>
        </w:trPr>
        <w:tc>
          <w:tcPr>
            <w:tcW w:w="2328" w:type="dxa"/>
            <w:gridSpan w:val="2"/>
            <w:tcBorders>
              <w:top w:val="single" w:sz="4" w:space="0" w:color="auto"/>
            </w:tcBorders>
            <w:vAlign w:val="center"/>
          </w:tcPr>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条款号</w:t>
            </w:r>
          </w:p>
        </w:tc>
        <w:tc>
          <w:tcPr>
            <w:tcW w:w="7159" w:type="dxa"/>
            <w:tcBorders>
              <w:top w:val="single" w:sz="4" w:space="0" w:color="auto"/>
            </w:tcBorders>
            <w:vAlign w:val="center"/>
          </w:tcPr>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评审因素与标准</w:t>
            </w:r>
          </w:p>
        </w:tc>
      </w:tr>
      <w:tr w:rsidR="00BE472A">
        <w:trPr>
          <w:trHeight w:val="807"/>
        </w:trPr>
        <w:tc>
          <w:tcPr>
            <w:tcW w:w="934" w:type="dxa"/>
            <w:vAlign w:val="center"/>
          </w:tcPr>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1</w:t>
            </w:r>
          </w:p>
        </w:tc>
        <w:tc>
          <w:tcPr>
            <w:tcW w:w="1394" w:type="dxa"/>
            <w:vAlign w:val="center"/>
          </w:tcPr>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评标办法</w:t>
            </w:r>
          </w:p>
        </w:tc>
        <w:tc>
          <w:tcPr>
            <w:tcW w:w="7159" w:type="dxa"/>
            <w:vAlign w:val="center"/>
          </w:tcPr>
          <w:p w:rsidR="00BE472A" w:rsidRDefault="00AA070A">
            <w:pPr>
              <w:autoSpaceDE w:val="0"/>
              <w:autoSpaceDN w:val="0"/>
              <w:adjustRightInd w:val="0"/>
              <w:spacing w:line="320" w:lineRule="exact"/>
              <w:rPr>
                <w:rFonts w:ascii="Times New Roman" w:hAnsi="Times New Roman"/>
                <w:szCs w:val="21"/>
              </w:rPr>
            </w:pPr>
            <w:r>
              <w:rPr>
                <w:rFonts w:ascii="Times New Roman" w:hAnsi="Times New Roman"/>
                <w:szCs w:val="21"/>
              </w:rPr>
              <w:t>本款修改为：</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本次评标采用</w:t>
            </w:r>
            <w:r>
              <w:rPr>
                <w:rFonts w:ascii="黑体" w:eastAsia="黑体" w:hAnsi="黑体"/>
                <w:b/>
                <w:szCs w:val="21"/>
              </w:rPr>
              <w:t>合理低价法</w:t>
            </w:r>
            <w:r>
              <w:rPr>
                <w:rFonts w:ascii="Times New Roman" w:hAnsi="Times New Roman"/>
                <w:szCs w:val="21"/>
              </w:rPr>
              <w:t>。评标委员会对满足招标文件实质性要求的投标文件，根据开标时现场计算并宣布的投标人</w:t>
            </w:r>
            <w:r>
              <w:rPr>
                <w:rFonts w:ascii="Times New Roman" w:hAnsi="Times New Roman" w:hint="eastAsia"/>
                <w:szCs w:val="21"/>
              </w:rPr>
              <w:t>评</w:t>
            </w:r>
            <w:r>
              <w:rPr>
                <w:rFonts w:ascii="Times New Roman" w:hAnsi="Times New Roman"/>
                <w:szCs w:val="21"/>
              </w:rPr>
              <w:t>标价得分由高到低顺序推荐中标候选人，但投标报价低于其成本的除外。</w:t>
            </w:r>
          </w:p>
          <w:p w:rsidR="00BE472A" w:rsidRDefault="00AA070A">
            <w:pPr>
              <w:autoSpaceDE w:val="0"/>
              <w:autoSpaceDN w:val="0"/>
              <w:adjustRightInd w:val="0"/>
              <w:spacing w:line="320" w:lineRule="exact"/>
              <w:ind w:firstLineChars="200" w:firstLine="422"/>
              <w:rPr>
                <w:rFonts w:ascii="Times New Roman" w:hAnsi="Times New Roman"/>
                <w:szCs w:val="21"/>
              </w:rPr>
            </w:pPr>
            <w:r>
              <w:rPr>
                <w:rFonts w:ascii="Times New Roman" w:hAnsi="Times New Roman" w:hint="eastAsia"/>
                <w:b/>
                <w:szCs w:val="21"/>
              </w:rPr>
              <w:t>本项目设置投标控制价上限，高于投标控制价上限作废标处理。如评标委员会认为投标报价低于成本的，评标委员会将否决其投标。</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招标评标程序简介如下：</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w:t>
            </w:r>
            <w:r>
              <w:rPr>
                <w:rFonts w:ascii="Times New Roman" w:hAnsi="Times New Roman"/>
                <w:szCs w:val="21"/>
              </w:rPr>
              <w:t>1</w:t>
            </w:r>
            <w:r>
              <w:rPr>
                <w:rFonts w:ascii="Times New Roman" w:hAnsi="Times New Roman"/>
                <w:szCs w:val="21"/>
              </w:rPr>
              <w:t>）招标人按照第二章</w:t>
            </w:r>
            <w:r>
              <w:rPr>
                <w:rFonts w:ascii="Times New Roman" w:hAnsi="Times New Roman"/>
                <w:szCs w:val="21"/>
              </w:rPr>
              <w:t>“</w:t>
            </w:r>
            <w:r>
              <w:rPr>
                <w:rFonts w:ascii="Times New Roman" w:hAnsi="Times New Roman"/>
                <w:szCs w:val="21"/>
              </w:rPr>
              <w:t>投标人须知</w:t>
            </w:r>
            <w:r>
              <w:rPr>
                <w:rFonts w:ascii="Times New Roman" w:hAnsi="Times New Roman" w:hint="eastAsia"/>
                <w:szCs w:val="21"/>
              </w:rPr>
              <w:t>前附表</w:t>
            </w:r>
            <w:r>
              <w:rPr>
                <w:rFonts w:ascii="Times New Roman" w:hAnsi="Times New Roman"/>
                <w:szCs w:val="21"/>
              </w:rPr>
              <w:t>”</w:t>
            </w:r>
            <w:r>
              <w:rPr>
                <w:rFonts w:ascii="Times New Roman" w:hAnsi="Times New Roman"/>
                <w:szCs w:val="21"/>
              </w:rPr>
              <w:t>第</w:t>
            </w:r>
            <w:r>
              <w:rPr>
                <w:rFonts w:ascii="Times New Roman" w:hAnsi="Times New Roman"/>
                <w:szCs w:val="21"/>
              </w:rPr>
              <w:t>5.2.</w:t>
            </w:r>
            <w:r>
              <w:rPr>
                <w:rFonts w:ascii="Times New Roman" w:hAnsi="Times New Roman" w:hint="eastAsia"/>
                <w:szCs w:val="21"/>
              </w:rPr>
              <w:t>1</w:t>
            </w:r>
            <w:r>
              <w:rPr>
                <w:rFonts w:ascii="Times New Roman" w:hAnsi="Times New Roman"/>
                <w:szCs w:val="21"/>
              </w:rPr>
              <w:t>项的规定对投标文件第一信封（商务及技术文件）进行开标。</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w:t>
            </w:r>
            <w:r>
              <w:rPr>
                <w:rFonts w:ascii="Times New Roman" w:hAnsi="Times New Roman"/>
                <w:szCs w:val="21"/>
              </w:rPr>
              <w:t>2</w:t>
            </w:r>
            <w:r>
              <w:rPr>
                <w:rFonts w:ascii="Times New Roman" w:hAnsi="Times New Roman"/>
                <w:szCs w:val="21"/>
              </w:rPr>
              <w:t>）评标委员会首先对投标文件第一信封（商务及技术文件）进行评审，确定通过投标文件第一信封（商务及技术文件）评审的投标人名单。</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w:t>
            </w:r>
            <w:r>
              <w:rPr>
                <w:rFonts w:ascii="Times New Roman" w:hAnsi="Times New Roman"/>
                <w:szCs w:val="21"/>
              </w:rPr>
              <w:t>3</w:t>
            </w:r>
            <w:r>
              <w:rPr>
                <w:rFonts w:ascii="Times New Roman" w:hAnsi="Times New Roman"/>
                <w:szCs w:val="21"/>
              </w:rPr>
              <w:t>）招标人按照第二章</w:t>
            </w:r>
            <w:r>
              <w:rPr>
                <w:rFonts w:ascii="Times New Roman" w:hAnsi="Times New Roman"/>
                <w:szCs w:val="21"/>
              </w:rPr>
              <w:t>“</w:t>
            </w:r>
            <w:r>
              <w:rPr>
                <w:rFonts w:ascii="Times New Roman" w:hAnsi="Times New Roman"/>
                <w:szCs w:val="21"/>
              </w:rPr>
              <w:t>投标人须知</w:t>
            </w:r>
            <w:r>
              <w:rPr>
                <w:rFonts w:ascii="Times New Roman" w:hAnsi="Times New Roman" w:hint="eastAsia"/>
                <w:szCs w:val="21"/>
              </w:rPr>
              <w:t>前附表</w:t>
            </w:r>
            <w:r>
              <w:rPr>
                <w:rFonts w:ascii="Times New Roman" w:hAnsi="Times New Roman"/>
                <w:szCs w:val="21"/>
              </w:rPr>
              <w:t>”</w:t>
            </w:r>
            <w:r>
              <w:rPr>
                <w:rFonts w:ascii="Times New Roman" w:hAnsi="Times New Roman"/>
                <w:szCs w:val="21"/>
              </w:rPr>
              <w:t>第</w:t>
            </w:r>
            <w:r>
              <w:rPr>
                <w:rFonts w:ascii="Times New Roman" w:hAnsi="Times New Roman"/>
                <w:szCs w:val="21"/>
              </w:rPr>
              <w:t>5.2.</w:t>
            </w:r>
            <w:r>
              <w:rPr>
                <w:rFonts w:ascii="Times New Roman" w:hAnsi="Times New Roman" w:hint="eastAsia"/>
                <w:szCs w:val="21"/>
              </w:rPr>
              <w:t>4</w:t>
            </w:r>
            <w:r>
              <w:rPr>
                <w:rFonts w:ascii="Times New Roman" w:hAnsi="Times New Roman"/>
                <w:szCs w:val="21"/>
              </w:rPr>
              <w:t>项的规定对投标文件第二信封（报价</w:t>
            </w:r>
            <w:r>
              <w:rPr>
                <w:rFonts w:ascii="Times New Roman" w:hAnsi="Times New Roman" w:hint="eastAsia"/>
                <w:szCs w:val="21"/>
              </w:rPr>
              <w:t>文件</w:t>
            </w:r>
            <w:r>
              <w:rPr>
                <w:rFonts w:ascii="Times New Roman" w:hAnsi="Times New Roman"/>
                <w:szCs w:val="21"/>
              </w:rPr>
              <w:t>）文件进行开标。</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通过投标文件第一信封（商务及技术文件）评审的有效投标人，</w:t>
            </w:r>
            <w:r>
              <w:rPr>
                <w:rFonts w:ascii="Times New Roman" w:hAnsi="Times New Roman"/>
                <w:kern w:val="0"/>
                <w:szCs w:val="21"/>
                <w:lang w:val="zh-CN"/>
              </w:rPr>
              <w:t>对投标文件</w:t>
            </w:r>
            <w:r>
              <w:rPr>
                <w:rFonts w:ascii="Times New Roman" w:hAnsi="Times New Roman"/>
                <w:szCs w:val="21"/>
              </w:rPr>
              <w:t>第二信封（报价</w:t>
            </w:r>
            <w:r>
              <w:rPr>
                <w:rFonts w:ascii="Times New Roman" w:hAnsi="Times New Roman" w:hint="eastAsia"/>
                <w:szCs w:val="21"/>
              </w:rPr>
              <w:t>文件</w:t>
            </w:r>
            <w:r>
              <w:rPr>
                <w:rFonts w:ascii="Times New Roman" w:hAnsi="Times New Roman"/>
                <w:szCs w:val="21"/>
              </w:rPr>
              <w:t>）进行开标。</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szCs w:val="21"/>
              </w:rPr>
              <w:t>（</w:t>
            </w:r>
            <w:r>
              <w:rPr>
                <w:rFonts w:ascii="Times New Roman" w:hAnsi="Times New Roman"/>
                <w:szCs w:val="21"/>
              </w:rPr>
              <w:t>4</w:t>
            </w:r>
            <w:r>
              <w:rPr>
                <w:rFonts w:ascii="Times New Roman" w:hAnsi="Times New Roman"/>
                <w:szCs w:val="21"/>
              </w:rPr>
              <w:t>）评标委员会对投标文件第二信封（报价</w:t>
            </w:r>
            <w:r>
              <w:rPr>
                <w:rFonts w:ascii="Times New Roman" w:hAnsi="Times New Roman" w:hint="eastAsia"/>
                <w:szCs w:val="21"/>
              </w:rPr>
              <w:t>文件</w:t>
            </w:r>
            <w:r>
              <w:rPr>
                <w:rFonts w:ascii="Times New Roman" w:hAnsi="Times New Roman"/>
                <w:szCs w:val="21"/>
              </w:rPr>
              <w:t>）进行评审，并推荐中标候选人。</w:t>
            </w:r>
          </w:p>
          <w:p w:rsidR="00BE472A" w:rsidRDefault="00AA070A">
            <w:pPr>
              <w:autoSpaceDE w:val="0"/>
              <w:autoSpaceDN w:val="0"/>
              <w:adjustRightInd w:val="0"/>
              <w:spacing w:line="320" w:lineRule="exact"/>
              <w:ind w:firstLineChars="200" w:firstLine="422"/>
              <w:rPr>
                <w:rFonts w:ascii="Times New Roman" w:hAnsi="Times New Roman"/>
                <w:szCs w:val="21"/>
              </w:rPr>
            </w:pPr>
            <w:r>
              <w:rPr>
                <w:rFonts w:ascii="黑体" w:eastAsia="黑体" w:hAnsi="黑体" w:hint="eastAsia"/>
                <w:b/>
                <w:szCs w:val="21"/>
              </w:rPr>
              <w:t>在投标文件第二信封（</w:t>
            </w:r>
            <w:r>
              <w:rPr>
                <w:rFonts w:ascii="黑体" w:eastAsia="黑体" w:hAnsi="黑体"/>
                <w:b/>
                <w:szCs w:val="21"/>
              </w:rPr>
              <w:t>报价</w:t>
            </w:r>
            <w:r>
              <w:rPr>
                <w:rFonts w:ascii="黑体" w:eastAsia="黑体" w:hAnsi="黑体" w:hint="eastAsia"/>
                <w:b/>
                <w:szCs w:val="21"/>
              </w:rPr>
              <w:t>文件）评审时，标段内</w:t>
            </w:r>
            <w:r>
              <w:rPr>
                <w:rFonts w:ascii="黑体" w:eastAsia="黑体" w:hAnsi="黑体"/>
                <w:b/>
                <w:szCs w:val="21"/>
              </w:rPr>
              <w:t>投标人数量超过三名时，</w:t>
            </w:r>
            <w:r>
              <w:rPr>
                <w:rFonts w:ascii="黑体" w:eastAsia="黑体" w:hAnsi="黑体" w:hint="eastAsia"/>
                <w:b/>
                <w:szCs w:val="21"/>
              </w:rPr>
              <w:t>评标委员会</w:t>
            </w:r>
            <w:r>
              <w:rPr>
                <w:rFonts w:ascii="黑体" w:eastAsia="黑体" w:hAnsi="黑体"/>
                <w:b/>
                <w:szCs w:val="21"/>
              </w:rPr>
              <w:t>只对</w:t>
            </w:r>
            <w:r>
              <w:rPr>
                <w:rFonts w:ascii="黑体" w:eastAsia="黑体" w:hAnsi="黑体" w:hint="eastAsia"/>
                <w:b/>
                <w:szCs w:val="21"/>
              </w:rPr>
              <w:t>评</w:t>
            </w:r>
            <w:r>
              <w:rPr>
                <w:rFonts w:ascii="黑体" w:eastAsia="黑体" w:hAnsi="黑体"/>
                <w:b/>
                <w:szCs w:val="21"/>
              </w:rPr>
              <w:t>标价得分排序前三名的投标人的投标文件进行评审。</w:t>
            </w:r>
            <w:r>
              <w:rPr>
                <w:rFonts w:ascii="Times New Roman" w:hAnsi="Times New Roman"/>
                <w:szCs w:val="21"/>
              </w:rPr>
              <w:t>如前三名出现废标情况，评标委员会应根据评标价得分排序依次补足为三名投标人后继续进行评审。</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hint="eastAsia"/>
                <w:szCs w:val="21"/>
              </w:rPr>
              <w:t>综合评分相等时，评标委员会依次按照以下优先顺序推荐中标候选人或确定中标人：</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hint="eastAsia"/>
                <w:szCs w:val="21"/>
              </w:rPr>
              <w:t>（</w:t>
            </w:r>
            <w:r>
              <w:rPr>
                <w:rFonts w:ascii="Times New Roman" w:hAnsi="Times New Roman" w:hint="eastAsia"/>
                <w:szCs w:val="21"/>
              </w:rPr>
              <w:t>1</w:t>
            </w:r>
            <w:r>
              <w:rPr>
                <w:rFonts w:ascii="Times New Roman" w:hAnsi="Times New Roman" w:hint="eastAsia"/>
                <w:szCs w:val="21"/>
              </w:rPr>
              <w:t>）若评标结果一致的，则投标人评标价低的优先；</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hint="eastAsia"/>
                <w:szCs w:val="21"/>
              </w:rPr>
              <w:t>（</w:t>
            </w:r>
            <w:r>
              <w:rPr>
                <w:rFonts w:ascii="Times New Roman" w:hAnsi="Times New Roman" w:hint="eastAsia"/>
                <w:szCs w:val="21"/>
              </w:rPr>
              <w:t>2</w:t>
            </w:r>
            <w:r>
              <w:rPr>
                <w:rFonts w:ascii="Times New Roman" w:hAnsi="Times New Roman" w:hint="eastAsia"/>
                <w:szCs w:val="21"/>
              </w:rPr>
              <w:t>）若评标价相等，则资格审查条件要求年度（</w:t>
            </w:r>
            <w:r>
              <w:rPr>
                <w:rFonts w:ascii="Times New Roman" w:hAnsi="Times New Roman" w:hint="eastAsia"/>
                <w:szCs w:val="21"/>
              </w:rPr>
              <w:t>2016</w:t>
            </w:r>
            <w:r>
              <w:rPr>
                <w:rFonts w:ascii="Times New Roman" w:hAnsi="Times New Roman" w:hint="eastAsia"/>
                <w:szCs w:val="21"/>
              </w:rPr>
              <w:t>年度）的财务能力流动资金（</w:t>
            </w:r>
            <w:r>
              <w:rPr>
                <w:rFonts w:ascii="Times New Roman" w:hAnsi="Times New Roman" w:hint="eastAsia"/>
                <w:szCs w:val="21"/>
              </w:rPr>
              <w:t>=</w:t>
            </w:r>
            <w:r>
              <w:rPr>
                <w:rFonts w:ascii="Times New Roman" w:hAnsi="Times New Roman" w:hint="eastAsia"/>
                <w:szCs w:val="21"/>
              </w:rPr>
              <w:t>流动资产</w:t>
            </w:r>
            <w:r>
              <w:rPr>
                <w:rFonts w:ascii="Times New Roman" w:hAnsi="Times New Roman" w:hint="eastAsia"/>
                <w:szCs w:val="21"/>
              </w:rPr>
              <w:t>-</w:t>
            </w:r>
            <w:r>
              <w:rPr>
                <w:rFonts w:ascii="Times New Roman" w:hAnsi="Times New Roman" w:hint="eastAsia"/>
                <w:szCs w:val="21"/>
              </w:rPr>
              <w:t>流动负债）高的排序在先。</w:t>
            </w:r>
          </w:p>
          <w:p w:rsidR="00BE472A" w:rsidRDefault="00AA070A">
            <w:pPr>
              <w:autoSpaceDE w:val="0"/>
              <w:autoSpaceDN w:val="0"/>
              <w:adjustRightInd w:val="0"/>
              <w:spacing w:line="320" w:lineRule="exact"/>
              <w:ind w:firstLineChars="200" w:firstLine="420"/>
              <w:rPr>
                <w:rFonts w:ascii="Times New Roman" w:hAnsi="Times New Roman"/>
                <w:szCs w:val="21"/>
              </w:rPr>
            </w:pPr>
            <w:r>
              <w:rPr>
                <w:rFonts w:ascii="Times New Roman" w:hAnsi="Times New Roman" w:hint="eastAsia"/>
                <w:szCs w:val="21"/>
              </w:rPr>
              <w:t>（</w:t>
            </w:r>
            <w:r>
              <w:rPr>
                <w:rFonts w:ascii="Times New Roman" w:hAnsi="Times New Roman" w:hint="eastAsia"/>
                <w:szCs w:val="21"/>
              </w:rPr>
              <w:t>3</w:t>
            </w:r>
            <w:r>
              <w:rPr>
                <w:rFonts w:ascii="Times New Roman" w:hAnsi="Times New Roman" w:hint="eastAsia"/>
                <w:szCs w:val="21"/>
              </w:rPr>
              <w:t>）若</w:t>
            </w:r>
            <w:r>
              <w:rPr>
                <w:rFonts w:ascii="Times New Roman" w:hAnsi="Times New Roman" w:hint="eastAsia"/>
                <w:szCs w:val="21"/>
              </w:rPr>
              <w:t>2016</w:t>
            </w:r>
            <w:r>
              <w:rPr>
                <w:rFonts w:ascii="Times New Roman" w:hAnsi="Times New Roman" w:hint="eastAsia"/>
                <w:szCs w:val="21"/>
              </w:rPr>
              <w:t>年度财务能力流动资金也相同，则由评标委员会</w:t>
            </w:r>
            <w:r>
              <w:rPr>
                <w:rFonts w:ascii="Times New Roman" w:hAnsi="Times New Roman"/>
                <w:szCs w:val="21"/>
              </w:rPr>
              <w:t>投票</w:t>
            </w:r>
            <w:r>
              <w:rPr>
                <w:rFonts w:ascii="Times New Roman" w:hAnsi="Times New Roman" w:hint="eastAsia"/>
                <w:szCs w:val="21"/>
              </w:rPr>
              <w:t>表决</w:t>
            </w:r>
            <w:r>
              <w:rPr>
                <w:rFonts w:ascii="Times New Roman" w:hAnsi="Times New Roman"/>
                <w:szCs w:val="21"/>
              </w:rPr>
              <w:t>确定排名顺序。</w:t>
            </w:r>
          </w:p>
        </w:tc>
      </w:tr>
      <w:tr w:rsidR="00BE472A">
        <w:trPr>
          <w:trHeight w:val="306"/>
        </w:trPr>
        <w:tc>
          <w:tcPr>
            <w:tcW w:w="934" w:type="dxa"/>
            <w:tcBorders>
              <w:top w:val="single" w:sz="4" w:space="0" w:color="auto"/>
              <w:bottom w:val="nil"/>
            </w:tcBorders>
            <w:vAlign w:val="center"/>
          </w:tcPr>
          <w:p w:rsidR="00BE472A" w:rsidRDefault="00AA070A">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2.1.1  2.1.3</w:t>
            </w:r>
          </w:p>
        </w:tc>
        <w:tc>
          <w:tcPr>
            <w:tcW w:w="1394" w:type="dxa"/>
            <w:tcBorders>
              <w:top w:val="single" w:sz="4" w:space="0" w:color="auto"/>
              <w:bottom w:val="single" w:sz="4" w:space="0" w:color="auto"/>
            </w:tcBorders>
            <w:vAlign w:val="center"/>
          </w:tcPr>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eastAsia="黑体" w:hAnsi="Times New Roman"/>
                <w:szCs w:val="21"/>
              </w:rPr>
              <w:t>第一</w:t>
            </w:r>
            <w:r>
              <w:rPr>
                <w:rFonts w:ascii="Times New Roman" w:eastAsia="黑体" w:hAnsi="Times New Roman" w:hint="eastAsia"/>
                <w:szCs w:val="21"/>
              </w:rPr>
              <w:t>个</w:t>
            </w:r>
            <w:r>
              <w:rPr>
                <w:rFonts w:ascii="Times New Roman" w:eastAsia="黑体" w:hAnsi="Times New Roman"/>
                <w:szCs w:val="21"/>
              </w:rPr>
              <w:t>信封</w:t>
            </w:r>
          </w:p>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形式评审</w:t>
            </w:r>
          </w:p>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与响应性</w:t>
            </w:r>
          </w:p>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评审标准</w:t>
            </w:r>
          </w:p>
        </w:tc>
        <w:tc>
          <w:tcPr>
            <w:tcW w:w="7159" w:type="dxa"/>
            <w:tcBorders>
              <w:top w:val="single" w:sz="4" w:space="0" w:color="auto"/>
              <w:bottom w:val="single" w:sz="4" w:space="0" w:color="auto"/>
            </w:tcBorders>
            <w:vAlign w:val="center"/>
          </w:tcPr>
          <w:p w:rsidR="00BE472A" w:rsidRDefault="00AA070A">
            <w:pPr>
              <w:adjustRightInd w:val="0"/>
              <w:snapToGrid w:val="0"/>
              <w:rPr>
                <w:rFonts w:ascii="Times New Roman" w:eastAsia="黑体" w:hAnsi="Times New Roman"/>
                <w:szCs w:val="21"/>
              </w:rPr>
            </w:pPr>
            <w:r>
              <w:rPr>
                <w:rFonts w:ascii="Times New Roman" w:eastAsia="黑体" w:hAnsi="Times New Roman"/>
                <w:szCs w:val="21"/>
              </w:rPr>
              <w:t>第一</w:t>
            </w:r>
            <w:r>
              <w:rPr>
                <w:rFonts w:ascii="Times New Roman" w:eastAsia="黑体" w:hAnsi="Times New Roman" w:hint="eastAsia"/>
                <w:szCs w:val="21"/>
              </w:rPr>
              <w:t>个</w:t>
            </w:r>
            <w:r>
              <w:rPr>
                <w:rFonts w:ascii="Times New Roman" w:eastAsia="黑体" w:hAnsi="Times New Roman"/>
                <w:szCs w:val="21"/>
              </w:rPr>
              <w:t>信封（商务及技术文件）</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(1)</w:t>
            </w:r>
            <w:r>
              <w:rPr>
                <w:rFonts w:ascii="Times New Roman" w:hAnsi="Times New Roman"/>
                <w:bCs/>
                <w:szCs w:val="21"/>
                <w:lang w:val="zh-CN"/>
              </w:rPr>
              <w:t>投标文件按照招标文件规定的格式、内容填写，字迹清晰可辨：</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a.</w:t>
            </w:r>
            <w:r>
              <w:rPr>
                <w:rFonts w:ascii="Times New Roman" w:hAnsi="Times New Roman"/>
                <w:bCs/>
                <w:szCs w:val="21"/>
                <w:lang w:val="zh-CN"/>
              </w:rPr>
              <w:t>投标函按招标文件规定填报了项目名称、标段号、补遗书编号（如有）、工期、工程质量要求及安全目标</w:t>
            </w:r>
            <w:r>
              <w:rPr>
                <w:rFonts w:ascii="Times New Roman" w:hAnsi="Times New Roman"/>
                <w:bCs/>
                <w:szCs w:val="21"/>
                <w:lang w:val="zh-CN"/>
              </w:rPr>
              <w:t xml:space="preserve"> </w:t>
            </w:r>
            <w:r>
              <w:rPr>
                <w:rFonts w:ascii="Times New Roman" w:hAnsi="Times New Roman"/>
                <w:bCs/>
                <w:szCs w:val="21"/>
                <w:lang w:val="zh-CN"/>
              </w:rPr>
              <w:t>；</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b.</w:t>
            </w:r>
            <w:r>
              <w:rPr>
                <w:rFonts w:ascii="Times New Roman" w:hAnsi="Times New Roman"/>
                <w:bCs/>
                <w:szCs w:val="21"/>
                <w:lang w:val="zh-CN"/>
              </w:rPr>
              <w:t>投标函附录的所有数据均符合招标文件规定</w:t>
            </w:r>
            <w:r>
              <w:rPr>
                <w:rFonts w:ascii="Times New Roman" w:hAnsi="Times New Roman" w:hint="eastAsia"/>
                <w:bCs/>
                <w:szCs w:val="21"/>
                <w:lang w:val="zh-CN"/>
              </w:rPr>
              <w:t>；</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c.</w:t>
            </w:r>
            <w:r>
              <w:rPr>
                <w:rFonts w:ascii="Times New Roman" w:hAnsi="Times New Roman"/>
                <w:bCs/>
                <w:szCs w:val="21"/>
                <w:lang w:val="zh-CN"/>
              </w:rPr>
              <w:t>投标文件组成齐全完整</w:t>
            </w:r>
            <w:r>
              <w:rPr>
                <w:rFonts w:ascii="Times New Roman" w:hAnsi="Times New Roman"/>
                <w:bCs/>
                <w:szCs w:val="21"/>
                <w:lang w:val="zh-CN"/>
              </w:rPr>
              <w:t xml:space="preserve"> </w:t>
            </w:r>
            <w:r>
              <w:rPr>
                <w:rFonts w:ascii="Times New Roman" w:hAnsi="Times New Roman"/>
                <w:bCs/>
                <w:szCs w:val="21"/>
                <w:lang w:val="zh-CN"/>
              </w:rPr>
              <w:t>，内容均按规定填写</w:t>
            </w:r>
            <w:r>
              <w:rPr>
                <w:rFonts w:ascii="Times New Roman" w:hAnsi="Times New Roman"/>
                <w:bCs/>
                <w:szCs w:val="21"/>
                <w:lang w:val="zh-CN"/>
              </w:rPr>
              <w:t xml:space="preserve"> </w:t>
            </w:r>
            <w:r>
              <w:rPr>
                <w:rFonts w:ascii="Times New Roman" w:hAnsi="Times New Roman"/>
                <w:bCs/>
                <w:szCs w:val="21"/>
                <w:lang w:val="zh-CN"/>
              </w:rPr>
              <w:t>。</w:t>
            </w:r>
          </w:p>
          <w:p w:rsidR="00BE472A" w:rsidRDefault="00AA070A">
            <w:pPr>
              <w:autoSpaceDE w:val="0"/>
              <w:autoSpaceDN w:val="0"/>
              <w:adjustRightInd w:val="0"/>
              <w:spacing w:line="320" w:lineRule="exact"/>
              <w:ind w:firstLineChars="150" w:firstLine="315"/>
              <w:jc w:val="left"/>
              <w:rPr>
                <w:rFonts w:ascii="Times New Roman" w:hAnsi="Times New Roman"/>
                <w:bCs/>
                <w:szCs w:val="21"/>
                <w:lang w:val="zh-CN"/>
              </w:rPr>
            </w:pPr>
            <w:r>
              <w:rPr>
                <w:rFonts w:ascii="Times New Roman" w:hAnsi="Times New Roman"/>
                <w:bCs/>
                <w:szCs w:val="21"/>
                <w:lang w:val="zh-CN"/>
              </w:rPr>
              <w:t xml:space="preserve"> (2)</w:t>
            </w:r>
            <w:r>
              <w:rPr>
                <w:rFonts w:ascii="Times New Roman" w:hAnsi="Times New Roman"/>
                <w:bCs/>
                <w:szCs w:val="21"/>
                <w:lang w:val="zh-CN"/>
              </w:rPr>
              <w:t>投标文件上法定代表人或其授权代理人的签字、投标人的单位章盖章</w:t>
            </w:r>
            <w:r>
              <w:rPr>
                <w:rFonts w:ascii="Times New Roman" w:hAnsi="Times New Roman"/>
                <w:bCs/>
                <w:szCs w:val="21"/>
                <w:lang w:val="zh-CN"/>
              </w:rPr>
              <w:lastRenderedPageBreak/>
              <w:t>齐全，符合招标文件规定</w:t>
            </w:r>
            <w:r>
              <w:rPr>
                <w:rFonts w:ascii="Times New Roman" w:hAnsi="Times New Roman" w:hint="eastAsia"/>
                <w:bCs/>
                <w:szCs w:val="21"/>
                <w:lang w:val="zh-CN"/>
              </w:rPr>
              <w:t>。</w:t>
            </w:r>
          </w:p>
          <w:p w:rsidR="00BE472A" w:rsidRDefault="00AA070A" w:rsidP="00291BBD">
            <w:pPr>
              <w:adjustRightInd w:val="0"/>
              <w:snapToGrid w:val="0"/>
              <w:spacing w:beforeLines="10" w:afterLines="10"/>
              <w:ind w:firstLineChars="200" w:firstLine="420"/>
              <w:rPr>
                <w:rFonts w:ascii="宋体" w:hAnsi="宋体"/>
                <w:szCs w:val="21"/>
              </w:rPr>
            </w:pPr>
            <w:r>
              <w:rPr>
                <w:rFonts w:ascii="Times New Roman" w:hAnsi="Times New Roman"/>
                <w:bCs/>
                <w:szCs w:val="21"/>
                <w:lang w:val="zh-CN"/>
              </w:rPr>
              <w:t>(3)</w:t>
            </w:r>
            <w:r>
              <w:rPr>
                <w:rFonts w:ascii="宋体" w:hAnsi="宋体" w:hint="eastAsia"/>
                <w:szCs w:val="21"/>
              </w:rPr>
              <w:t xml:space="preserve"> </w:t>
            </w:r>
            <w:r>
              <w:rPr>
                <w:rFonts w:ascii="宋体" w:hAnsi="宋体" w:hint="eastAsia"/>
                <w:szCs w:val="21"/>
              </w:rPr>
              <w:t>投标人按照招标文件规定提供了投标保证金：</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hint="eastAsia"/>
                <w:bCs/>
                <w:szCs w:val="21"/>
                <w:lang w:val="zh-CN"/>
              </w:rPr>
              <w:t>a.</w:t>
            </w:r>
            <w:r>
              <w:rPr>
                <w:rFonts w:ascii="Times New Roman" w:hAnsi="Times New Roman" w:hint="eastAsia"/>
                <w:bCs/>
                <w:szCs w:val="21"/>
                <w:lang w:val="zh-CN"/>
              </w:rPr>
              <w:t>投标保证金金额符合招标文件规定的金额，且投标保证金有效期不少于投标有效期；</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hint="eastAsia"/>
                <w:bCs/>
                <w:szCs w:val="21"/>
                <w:lang w:val="zh-CN"/>
              </w:rPr>
              <w:t>b.</w:t>
            </w:r>
            <w:r>
              <w:rPr>
                <w:rFonts w:ascii="Times New Roman" w:hAnsi="Times New Roman"/>
                <w:bCs/>
                <w:szCs w:val="21"/>
                <w:lang w:val="zh-CN"/>
              </w:rPr>
              <w:t xml:space="preserve"> </w:t>
            </w:r>
            <w:r>
              <w:rPr>
                <w:rFonts w:ascii="Times New Roman" w:hAnsi="Times New Roman"/>
                <w:bCs/>
                <w:szCs w:val="21"/>
                <w:lang w:val="zh-CN"/>
              </w:rPr>
              <w:t>若投标保证金采用现金或支票形式提交，投标人应在递交投标文件截止时间之前，将投标保证金由投标人的基本账户转入招标人指定账户；</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hint="eastAsia"/>
                <w:bCs/>
                <w:szCs w:val="21"/>
                <w:lang w:val="zh-CN"/>
              </w:rPr>
              <w:t>c</w:t>
            </w:r>
            <w:r>
              <w:rPr>
                <w:rFonts w:ascii="Times New Roman" w:hAnsi="Times New Roman" w:hint="eastAsia"/>
                <w:bCs/>
                <w:szCs w:val="21"/>
                <w:lang w:val="zh-CN"/>
              </w:rPr>
              <w:t>．</w:t>
            </w:r>
            <w:r>
              <w:rPr>
                <w:rFonts w:ascii="Times New Roman" w:hAnsi="Times New Roman"/>
                <w:bCs/>
                <w:szCs w:val="21"/>
                <w:lang w:val="zh-CN"/>
              </w:rPr>
              <w:t>若投标保证金采用银行保函形式提交，银行保函的格式、开具保函的银行均满足招标文件要求，且在递交投标文件截止时间之前向招标人提交了银行保函原件。</w:t>
            </w:r>
          </w:p>
          <w:p w:rsidR="00BE472A" w:rsidRDefault="00AA070A">
            <w:pPr>
              <w:autoSpaceDE w:val="0"/>
              <w:autoSpaceDN w:val="0"/>
              <w:adjustRightInd w:val="0"/>
              <w:spacing w:line="320" w:lineRule="exact"/>
              <w:ind w:firstLineChars="200" w:firstLine="420"/>
              <w:jc w:val="left"/>
              <w:rPr>
                <w:rFonts w:ascii="Times New Roman" w:hAnsi="Times New Roman"/>
                <w:szCs w:val="24"/>
              </w:rPr>
            </w:pPr>
            <w:r>
              <w:rPr>
                <w:rFonts w:ascii="Times New Roman" w:hAnsi="Times New Roman"/>
                <w:bCs/>
                <w:szCs w:val="21"/>
                <w:lang w:val="zh-CN"/>
              </w:rPr>
              <w:t>(4)</w:t>
            </w:r>
            <w:r>
              <w:rPr>
                <w:rFonts w:ascii="Times New Roman" w:hAnsi="Times New Roman"/>
                <w:szCs w:val="24"/>
              </w:rPr>
              <w:t xml:space="preserve"> </w:t>
            </w:r>
            <w:r>
              <w:rPr>
                <w:rFonts w:ascii="Times New Roman" w:hAnsi="Times New Roman"/>
                <w:szCs w:val="24"/>
              </w:rPr>
              <w:t>投标</w:t>
            </w:r>
            <w:r>
              <w:rPr>
                <w:rFonts w:ascii="Times New Roman" w:hAnsi="Times New Roman"/>
                <w:szCs w:val="24"/>
              </w:rPr>
              <w:t>人法定代表人授权委托代理人签署投标文件的，需提交</w:t>
            </w:r>
            <w:r>
              <w:rPr>
                <w:rFonts w:ascii="Times New Roman" w:hAnsi="Times New Roman"/>
                <w:szCs w:val="24"/>
              </w:rPr>
              <w:t xml:space="preserve"> </w:t>
            </w:r>
            <w:r>
              <w:rPr>
                <w:rFonts w:ascii="Times New Roman" w:hAnsi="Times New Roman"/>
                <w:szCs w:val="24"/>
              </w:rPr>
              <w:t>授权委托书，且授权人和被授权人均在授权委托书上签名，未使用印章、</w:t>
            </w:r>
            <w:r>
              <w:rPr>
                <w:rFonts w:ascii="Times New Roman" w:hAnsi="Times New Roman"/>
                <w:szCs w:val="24"/>
              </w:rPr>
              <w:t xml:space="preserve"> </w:t>
            </w:r>
            <w:r>
              <w:rPr>
                <w:rFonts w:ascii="Times New Roman" w:hAnsi="Times New Roman"/>
                <w:szCs w:val="24"/>
              </w:rPr>
              <w:t>签名章或其他电子制版签名代替。</w:t>
            </w:r>
          </w:p>
          <w:p w:rsidR="00BE472A" w:rsidRDefault="00AA070A">
            <w:pPr>
              <w:autoSpaceDE w:val="0"/>
              <w:autoSpaceDN w:val="0"/>
              <w:adjustRightInd w:val="0"/>
              <w:spacing w:line="320" w:lineRule="exact"/>
              <w:ind w:firstLineChars="200" w:firstLine="420"/>
              <w:jc w:val="left"/>
              <w:rPr>
                <w:rFonts w:ascii="宋体" w:hAnsi="宋体"/>
                <w:szCs w:val="21"/>
              </w:rPr>
            </w:pPr>
            <w:r>
              <w:rPr>
                <w:rFonts w:ascii="Times New Roman" w:hAnsi="Times New Roman"/>
                <w:bCs/>
                <w:szCs w:val="21"/>
                <w:lang w:val="zh-CN"/>
              </w:rPr>
              <w:t>(5)</w:t>
            </w:r>
            <w:r>
              <w:rPr>
                <w:rFonts w:ascii="宋体" w:hAnsi="宋体"/>
                <w:szCs w:val="21"/>
              </w:rPr>
              <w:t>投标人法定代表人亲自签署投标文件的，提供了法定代表人身份证明，且法定代表人在法定代表人身份证明上签名，未使用印章、签名章或其他电子制版签名代替。</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(6)</w:t>
            </w:r>
            <w:r>
              <w:rPr>
                <w:rFonts w:ascii="Times New Roman" w:hAnsi="Times New Roman"/>
                <w:bCs/>
                <w:szCs w:val="21"/>
                <w:lang w:val="zh-CN"/>
              </w:rPr>
              <w:t>投标人未以联合体形式投标。</w:t>
            </w:r>
          </w:p>
          <w:p w:rsidR="00BE472A" w:rsidRDefault="00AA070A">
            <w:pPr>
              <w:autoSpaceDE w:val="0"/>
              <w:autoSpaceDN w:val="0"/>
              <w:adjustRightInd w:val="0"/>
              <w:spacing w:line="320" w:lineRule="exact"/>
              <w:ind w:firstLineChars="200" w:firstLine="420"/>
              <w:jc w:val="left"/>
              <w:rPr>
                <w:rFonts w:ascii="宋体" w:hAnsi="宋体" w:cs="宋体"/>
                <w:bCs/>
                <w:szCs w:val="21"/>
                <w:lang w:val="zh-CN"/>
              </w:rPr>
            </w:pPr>
            <w:r>
              <w:rPr>
                <w:rFonts w:ascii="Times New Roman" w:hAnsi="Times New Roman"/>
                <w:bCs/>
                <w:szCs w:val="21"/>
                <w:lang w:val="zh-CN"/>
              </w:rPr>
              <w:t>(7)</w:t>
            </w:r>
            <w:r>
              <w:rPr>
                <w:rFonts w:ascii="Times New Roman" w:hAnsi="Times New Roman"/>
                <w:bCs/>
                <w:szCs w:val="21"/>
                <w:lang w:val="zh-CN"/>
              </w:rPr>
              <w:t>投标人</w:t>
            </w:r>
            <w:r>
              <w:rPr>
                <w:rFonts w:ascii="Times New Roman" w:hAnsi="Times New Roman" w:hint="eastAsia"/>
                <w:bCs/>
                <w:szCs w:val="21"/>
                <w:lang w:val="zh-CN"/>
              </w:rPr>
              <w:t>未有分包计划</w:t>
            </w:r>
            <w:r>
              <w:rPr>
                <w:rFonts w:ascii="宋体" w:hAnsi="宋体" w:cs="宋体" w:hint="eastAsia"/>
                <w:bCs/>
                <w:szCs w:val="21"/>
                <w:lang w:val="zh-CN"/>
              </w:rPr>
              <w:t>。</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(8)</w:t>
            </w:r>
            <w:r>
              <w:rPr>
                <w:rFonts w:ascii="Times New Roman" w:hAnsi="Times New Roman"/>
                <w:bCs/>
                <w:szCs w:val="21"/>
                <w:lang w:val="zh-CN"/>
              </w:rPr>
              <w:t>同一投标人未提交两个以上不同的投标文件，但招标文件要求提交备选投标的除外。</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w:t>
            </w:r>
            <w:r>
              <w:rPr>
                <w:rFonts w:ascii="Times New Roman" w:hAnsi="Times New Roman" w:hint="eastAsia"/>
                <w:bCs/>
                <w:szCs w:val="21"/>
                <w:lang w:val="zh-CN"/>
              </w:rPr>
              <w:t>9</w:t>
            </w:r>
            <w:r>
              <w:rPr>
                <w:rFonts w:ascii="Times New Roman" w:hAnsi="Times New Roman"/>
                <w:bCs/>
                <w:szCs w:val="21"/>
                <w:lang w:val="zh-CN"/>
              </w:rPr>
              <w:t>)</w:t>
            </w:r>
            <w:r>
              <w:rPr>
                <w:rFonts w:ascii="Times New Roman" w:hAnsi="Times New Roman" w:hint="eastAsia"/>
                <w:bCs/>
                <w:szCs w:val="21"/>
                <w:lang w:val="zh-CN"/>
              </w:rPr>
              <w:t>投标文件中</w:t>
            </w:r>
            <w:r>
              <w:rPr>
                <w:rFonts w:ascii="Times New Roman" w:hAnsi="Times New Roman"/>
                <w:bCs/>
                <w:szCs w:val="21"/>
                <w:lang w:val="zh-CN"/>
              </w:rPr>
              <w:t>未出现有关投标报价的内容。</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w:t>
            </w:r>
            <w:r>
              <w:rPr>
                <w:rFonts w:ascii="Times New Roman" w:hAnsi="Times New Roman" w:hint="eastAsia"/>
                <w:bCs/>
                <w:szCs w:val="21"/>
                <w:lang w:val="zh-CN"/>
              </w:rPr>
              <w:t>10</w:t>
            </w:r>
            <w:r>
              <w:rPr>
                <w:rFonts w:ascii="Times New Roman" w:hAnsi="Times New Roman"/>
                <w:bCs/>
                <w:szCs w:val="21"/>
                <w:lang w:val="zh-CN"/>
              </w:rPr>
              <w:t>)</w:t>
            </w:r>
            <w:r>
              <w:rPr>
                <w:rFonts w:ascii="Times New Roman" w:hAnsi="Times New Roman"/>
                <w:bCs/>
                <w:szCs w:val="21"/>
                <w:lang w:val="zh-CN"/>
              </w:rPr>
              <w:t>投标文件载明的招标项目完成期限未超过招标文件规定的时限。</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(1</w:t>
            </w:r>
            <w:r>
              <w:rPr>
                <w:rFonts w:ascii="Times New Roman" w:hAnsi="Times New Roman" w:hint="eastAsia"/>
                <w:bCs/>
                <w:szCs w:val="21"/>
                <w:lang w:val="zh-CN"/>
              </w:rPr>
              <w:t>1</w:t>
            </w:r>
            <w:r>
              <w:rPr>
                <w:rFonts w:ascii="Times New Roman" w:hAnsi="Times New Roman"/>
                <w:bCs/>
                <w:szCs w:val="21"/>
                <w:lang w:val="zh-CN"/>
              </w:rPr>
              <w:t>)</w:t>
            </w:r>
            <w:r>
              <w:rPr>
                <w:rFonts w:ascii="Times New Roman" w:hAnsi="Times New Roman"/>
                <w:bCs/>
                <w:szCs w:val="21"/>
                <w:lang w:val="zh-CN"/>
              </w:rPr>
              <w:t>投标文件</w:t>
            </w:r>
            <w:r>
              <w:rPr>
                <w:rFonts w:ascii="宋体" w:hAnsi="宋体" w:cs="宋体"/>
                <w:kern w:val="0"/>
                <w:sz w:val="22"/>
              </w:rPr>
              <w:t>对</w:t>
            </w:r>
            <w:r>
              <w:rPr>
                <w:rFonts w:ascii="Times New Roman" w:hAnsi="Times New Roman"/>
                <w:bCs/>
                <w:szCs w:val="21"/>
                <w:lang w:val="zh-CN"/>
              </w:rPr>
              <w:t>招标文件的实质性要求和条件作出响应。</w:t>
            </w:r>
          </w:p>
          <w:p w:rsidR="00BE472A" w:rsidRDefault="00AA070A">
            <w:pPr>
              <w:autoSpaceDE w:val="0"/>
              <w:autoSpaceDN w:val="0"/>
              <w:adjustRightInd w:val="0"/>
              <w:spacing w:line="320" w:lineRule="exact"/>
              <w:ind w:firstLineChars="200" w:firstLine="420"/>
              <w:jc w:val="left"/>
              <w:rPr>
                <w:rFonts w:ascii="Times New Roman" w:hAnsi="Times New Roman"/>
                <w:bCs/>
                <w:szCs w:val="21"/>
                <w:lang w:val="zh-CN"/>
              </w:rPr>
            </w:pPr>
            <w:r>
              <w:rPr>
                <w:rFonts w:ascii="Times New Roman" w:hAnsi="Times New Roman"/>
                <w:bCs/>
                <w:szCs w:val="21"/>
                <w:lang w:val="zh-CN"/>
              </w:rPr>
              <w:t>(1</w:t>
            </w:r>
            <w:r>
              <w:rPr>
                <w:rFonts w:ascii="Times New Roman" w:hAnsi="Times New Roman" w:hint="eastAsia"/>
                <w:bCs/>
                <w:szCs w:val="21"/>
                <w:lang w:val="zh-CN"/>
              </w:rPr>
              <w:t>2</w:t>
            </w:r>
            <w:r>
              <w:rPr>
                <w:rFonts w:ascii="Times New Roman" w:hAnsi="Times New Roman"/>
                <w:bCs/>
                <w:szCs w:val="21"/>
                <w:lang w:val="zh-CN"/>
              </w:rPr>
              <w:t>)</w:t>
            </w:r>
            <w:r>
              <w:rPr>
                <w:rFonts w:ascii="Times New Roman" w:hAnsi="Times New Roman"/>
                <w:bCs/>
                <w:szCs w:val="21"/>
                <w:lang w:val="zh-CN"/>
              </w:rPr>
              <w:t>权利义务符合招标文件规定：</w:t>
            </w:r>
          </w:p>
          <w:p w:rsidR="00BE472A" w:rsidRDefault="00AA070A">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a.</w:t>
            </w:r>
            <w:r>
              <w:rPr>
                <w:rFonts w:ascii="Times New Roman" w:hAnsi="Times New Roman"/>
                <w:bCs/>
                <w:szCs w:val="21"/>
                <w:lang w:val="zh-CN"/>
              </w:rPr>
              <w:t>投标人应接受招标文件规定的风险划分原则，未提出新的风险划分办法；</w:t>
            </w:r>
          </w:p>
          <w:p w:rsidR="00BE472A" w:rsidRDefault="00AA070A">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b.</w:t>
            </w:r>
            <w:r>
              <w:rPr>
                <w:rFonts w:ascii="Times New Roman" w:hAnsi="Times New Roman"/>
                <w:bCs/>
                <w:szCs w:val="21"/>
                <w:lang w:val="zh-CN"/>
              </w:rPr>
              <w:t>投标人未增加发包人的责任范围、或减少投标人的义务；</w:t>
            </w:r>
          </w:p>
          <w:p w:rsidR="00BE472A" w:rsidRDefault="00AA070A">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c.</w:t>
            </w:r>
            <w:r>
              <w:rPr>
                <w:rFonts w:ascii="Times New Roman" w:hAnsi="Times New Roman"/>
                <w:bCs/>
                <w:szCs w:val="21"/>
                <w:lang w:val="zh-CN"/>
              </w:rPr>
              <w:t>投标人未提出不同的工程验收、计量、支付办法；</w:t>
            </w:r>
          </w:p>
          <w:p w:rsidR="00BE472A" w:rsidRDefault="00AA070A">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d.</w:t>
            </w:r>
            <w:r>
              <w:rPr>
                <w:rFonts w:ascii="Times New Roman" w:hAnsi="Times New Roman"/>
                <w:bCs/>
                <w:szCs w:val="21"/>
                <w:lang w:val="zh-CN"/>
              </w:rPr>
              <w:t>投标人对合同纠纷、事故处理办法未提出异议；</w:t>
            </w:r>
          </w:p>
          <w:p w:rsidR="00BE472A" w:rsidRDefault="00AA070A">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e.</w:t>
            </w:r>
            <w:r>
              <w:rPr>
                <w:rFonts w:ascii="Times New Roman" w:hAnsi="Times New Roman"/>
                <w:bCs/>
                <w:szCs w:val="21"/>
                <w:lang w:val="zh-CN"/>
              </w:rPr>
              <w:t>投标人在投标活动中无欺诈行为；</w:t>
            </w:r>
          </w:p>
          <w:p w:rsidR="00BE472A" w:rsidRDefault="00AA070A">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f.</w:t>
            </w:r>
            <w:r>
              <w:rPr>
                <w:rFonts w:ascii="Times New Roman" w:hAnsi="Times New Roman"/>
                <w:bCs/>
                <w:szCs w:val="21"/>
                <w:lang w:val="zh-CN"/>
              </w:rPr>
              <w:t>投标人未对合同条款有重要保留。</w:t>
            </w:r>
          </w:p>
          <w:p w:rsidR="00BE472A" w:rsidRDefault="00AA070A">
            <w:pPr>
              <w:autoSpaceDE w:val="0"/>
              <w:autoSpaceDN w:val="0"/>
              <w:adjustRightInd w:val="0"/>
              <w:spacing w:line="320" w:lineRule="exact"/>
              <w:ind w:firstLine="360"/>
              <w:jc w:val="left"/>
              <w:rPr>
                <w:rFonts w:ascii="Times New Roman" w:hAnsi="Times New Roman"/>
                <w:bCs/>
                <w:szCs w:val="21"/>
                <w:lang w:val="zh-CN"/>
              </w:rPr>
            </w:pPr>
            <w:r>
              <w:rPr>
                <w:rFonts w:ascii="Times New Roman" w:hAnsi="Times New Roman"/>
                <w:bCs/>
                <w:szCs w:val="21"/>
                <w:lang w:val="zh-CN"/>
              </w:rPr>
              <w:t>(1</w:t>
            </w:r>
            <w:r>
              <w:rPr>
                <w:rFonts w:ascii="Times New Roman" w:hAnsi="Times New Roman" w:hint="eastAsia"/>
                <w:bCs/>
                <w:szCs w:val="21"/>
                <w:lang w:val="zh-CN"/>
              </w:rPr>
              <w:t>3</w:t>
            </w:r>
            <w:r>
              <w:rPr>
                <w:rFonts w:ascii="Times New Roman" w:hAnsi="Times New Roman"/>
                <w:bCs/>
                <w:szCs w:val="21"/>
                <w:lang w:val="zh-CN"/>
              </w:rPr>
              <w:t>)</w:t>
            </w:r>
            <w:r>
              <w:rPr>
                <w:rFonts w:ascii="宋体" w:hAnsi="宋体" w:cs="宋体"/>
                <w:color w:val="000000"/>
                <w:sz w:val="22"/>
                <w:lang w:val="zh-TW" w:eastAsia="zh-TW" w:bidi="zh-TW"/>
              </w:rPr>
              <w:t xml:space="preserve"> </w:t>
            </w:r>
            <w:r>
              <w:rPr>
                <w:rFonts w:ascii="Times New Roman" w:hAnsi="Times New Roman"/>
                <w:bCs/>
                <w:szCs w:val="21"/>
                <w:lang w:val="zh-CN"/>
              </w:rPr>
              <w:t>投标文件正、副本份数符合招标文件第二章</w:t>
            </w:r>
            <w:r>
              <w:rPr>
                <w:rFonts w:ascii="Times New Roman" w:hAnsi="Times New Roman"/>
                <w:bCs/>
                <w:szCs w:val="21"/>
                <w:lang w:val="zh-CN"/>
              </w:rPr>
              <w:t>“</w:t>
            </w:r>
            <w:r>
              <w:rPr>
                <w:rFonts w:ascii="Times New Roman" w:hAnsi="Times New Roman"/>
                <w:bCs/>
                <w:szCs w:val="21"/>
                <w:lang w:val="zh-CN"/>
              </w:rPr>
              <w:t>投标人须知</w:t>
            </w:r>
            <w:r>
              <w:rPr>
                <w:rFonts w:ascii="Times New Roman" w:hAnsi="Times New Roman"/>
                <w:bCs/>
                <w:szCs w:val="21"/>
                <w:lang w:val="zh-CN"/>
              </w:rPr>
              <w:t xml:space="preserve">” </w:t>
            </w:r>
            <w:r>
              <w:rPr>
                <w:rFonts w:ascii="Times New Roman" w:hAnsi="Times New Roman"/>
                <w:bCs/>
                <w:szCs w:val="21"/>
                <w:lang w:val="zh-CN"/>
              </w:rPr>
              <w:t>第</w:t>
            </w:r>
            <w:r>
              <w:rPr>
                <w:rFonts w:ascii="Times New Roman" w:hAnsi="Times New Roman"/>
                <w:bCs/>
                <w:szCs w:val="21"/>
                <w:lang w:val="zh-CN"/>
              </w:rPr>
              <w:t>3.7.4</w:t>
            </w:r>
            <w:r>
              <w:rPr>
                <w:rFonts w:ascii="Times New Roman" w:hAnsi="Times New Roman"/>
                <w:bCs/>
                <w:szCs w:val="21"/>
                <w:lang w:val="zh-CN"/>
              </w:rPr>
              <w:t>项规定。</w:t>
            </w:r>
          </w:p>
        </w:tc>
      </w:tr>
      <w:tr w:rsidR="00BE472A">
        <w:tc>
          <w:tcPr>
            <w:tcW w:w="934" w:type="dxa"/>
            <w:tcBorders>
              <w:top w:val="nil"/>
              <w:left w:val="single" w:sz="4" w:space="0" w:color="auto"/>
              <w:bottom w:val="single" w:sz="4" w:space="0" w:color="auto"/>
              <w:right w:val="single" w:sz="4" w:space="0" w:color="auto"/>
            </w:tcBorders>
            <w:vAlign w:val="center"/>
          </w:tcPr>
          <w:p w:rsidR="00BE472A" w:rsidRDefault="00BE472A">
            <w:pPr>
              <w:autoSpaceDE w:val="0"/>
              <w:autoSpaceDN w:val="0"/>
              <w:adjustRightInd w:val="0"/>
              <w:spacing w:line="400" w:lineRule="exact"/>
              <w:rPr>
                <w:rFonts w:ascii="Times New Roman" w:eastAsia="黑体" w:hAnsi="Times New Roman"/>
                <w:szCs w:val="21"/>
              </w:rPr>
            </w:pPr>
          </w:p>
        </w:tc>
        <w:tc>
          <w:tcPr>
            <w:tcW w:w="1394" w:type="dxa"/>
            <w:tcBorders>
              <w:top w:val="single" w:sz="4" w:space="0" w:color="auto"/>
              <w:left w:val="single" w:sz="4" w:space="0" w:color="auto"/>
              <w:bottom w:val="single" w:sz="4" w:space="0" w:color="auto"/>
            </w:tcBorders>
            <w:vAlign w:val="center"/>
          </w:tcPr>
          <w:p w:rsidR="00BE472A" w:rsidRDefault="00AA070A">
            <w:pPr>
              <w:autoSpaceDE w:val="0"/>
              <w:autoSpaceDN w:val="0"/>
              <w:adjustRightInd w:val="0"/>
              <w:jc w:val="center"/>
              <w:rPr>
                <w:rFonts w:ascii="Times New Roman" w:hAnsi="Times New Roman"/>
                <w:bCs/>
                <w:szCs w:val="21"/>
                <w:lang w:val="zh-CN"/>
              </w:rPr>
            </w:pPr>
            <w:r>
              <w:rPr>
                <w:rFonts w:ascii="Times New Roman" w:eastAsia="黑体" w:hAnsi="Times New Roman"/>
                <w:szCs w:val="21"/>
              </w:rPr>
              <w:t>第二</w:t>
            </w:r>
            <w:r>
              <w:rPr>
                <w:rFonts w:ascii="Times New Roman" w:eastAsia="黑体" w:hAnsi="Times New Roman" w:hint="eastAsia"/>
                <w:szCs w:val="21"/>
              </w:rPr>
              <w:t>个</w:t>
            </w:r>
            <w:r>
              <w:rPr>
                <w:rFonts w:ascii="Times New Roman" w:eastAsia="黑体" w:hAnsi="Times New Roman"/>
                <w:szCs w:val="21"/>
              </w:rPr>
              <w:t>信封</w:t>
            </w:r>
          </w:p>
          <w:p w:rsidR="00BE472A" w:rsidRDefault="00AA070A">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形式评审</w:t>
            </w:r>
          </w:p>
          <w:p w:rsidR="00BE472A" w:rsidRDefault="00AA070A">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与响应性</w:t>
            </w:r>
          </w:p>
          <w:p w:rsidR="00BE472A" w:rsidRDefault="00AA070A">
            <w:pPr>
              <w:autoSpaceDE w:val="0"/>
              <w:autoSpaceDN w:val="0"/>
              <w:adjustRightInd w:val="0"/>
              <w:jc w:val="center"/>
              <w:rPr>
                <w:rFonts w:ascii="Times New Roman" w:hAnsi="Times New Roman"/>
                <w:bCs/>
                <w:szCs w:val="21"/>
                <w:lang w:val="zh-CN"/>
              </w:rPr>
            </w:pPr>
            <w:r>
              <w:rPr>
                <w:rFonts w:ascii="Times New Roman" w:hAnsi="Times New Roman"/>
                <w:bCs/>
                <w:szCs w:val="21"/>
                <w:lang w:val="zh-CN"/>
              </w:rPr>
              <w:t>评审标准</w:t>
            </w:r>
          </w:p>
        </w:tc>
        <w:tc>
          <w:tcPr>
            <w:tcW w:w="7159" w:type="dxa"/>
            <w:vAlign w:val="center"/>
          </w:tcPr>
          <w:p w:rsidR="00BE472A" w:rsidRDefault="00AA070A" w:rsidP="00291BBD">
            <w:pPr>
              <w:adjustRightInd w:val="0"/>
              <w:snapToGrid w:val="0"/>
              <w:spacing w:beforeLines="20" w:afterLines="20"/>
              <w:rPr>
                <w:rFonts w:ascii="Times New Roman" w:eastAsia="黑体" w:hAnsi="Times New Roman"/>
                <w:szCs w:val="21"/>
              </w:rPr>
            </w:pPr>
            <w:r>
              <w:rPr>
                <w:rFonts w:ascii="Times New Roman" w:eastAsia="黑体" w:hAnsi="Times New Roman"/>
                <w:szCs w:val="21"/>
              </w:rPr>
              <w:t>第二</w:t>
            </w:r>
            <w:r>
              <w:rPr>
                <w:rFonts w:ascii="Times New Roman" w:eastAsia="黑体" w:hAnsi="Times New Roman" w:hint="eastAsia"/>
                <w:szCs w:val="21"/>
              </w:rPr>
              <w:t>个</w:t>
            </w:r>
            <w:r>
              <w:rPr>
                <w:rFonts w:ascii="Times New Roman" w:eastAsia="黑体" w:hAnsi="Times New Roman"/>
                <w:szCs w:val="21"/>
              </w:rPr>
              <w:t>信封（</w:t>
            </w:r>
            <w:r>
              <w:rPr>
                <w:rFonts w:ascii="Times New Roman" w:eastAsia="黑体" w:hAnsi="Times New Roman" w:hint="eastAsia"/>
                <w:szCs w:val="21"/>
              </w:rPr>
              <w:t>报价文件</w:t>
            </w:r>
            <w:r>
              <w:rPr>
                <w:rFonts w:ascii="Times New Roman" w:eastAsia="黑体" w:hAnsi="Times New Roman"/>
                <w:szCs w:val="21"/>
              </w:rPr>
              <w:t>）</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(1)</w:t>
            </w:r>
            <w:r>
              <w:rPr>
                <w:rFonts w:ascii="Times New Roman" w:hAnsi="Times New Roman" w:hint="eastAsia"/>
                <w:szCs w:val="21"/>
              </w:rPr>
              <w:t>投标文件按照招标文件规定的格式、内容填写、字迹清晰可辨：</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hint="eastAsia"/>
                <w:szCs w:val="21"/>
              </w:rPr>
              <w:t>a</w:t>
            </w:r>
            <w:r>
              <w:rPr>
                <w:rFonts w:ascii="Times New Roman" w:hAnsi="Times New Roman" w:hint="eastAsia"/>
                <w:szCs w:val="21"/>
              </w:rPr>
              <w:t>．</w:t>
            </w:r>
            <w:r>
              <w:rPr>
                <w:rFonts w:ascii="Times New Roman" w:hAnsi="Times New Roman"/>
                <w:szCs w:val="21"/>
              </w:rPr>
              <w:t>投标函按招标文件规定填报了项目名称、标段号、补遗书编号（如有</w:t>
            </w:r>
            <w:r>
              <w:rPr>
                <w:rFonts w:ascii="Times New Roman" w:hAnsi="Times New Roman"/>
                <w:szCs w:val="21"/>
              </w:rPr>
              <w:t>)</w:t>
            </w:r>
            <w:r>
              <w:rPr>
                <w:rFonts w:ascii="Times New Roman" w:hAnsi="Times New Roman"/>
                <w:szCs w:val="21"/>
              </w:rPr>
              <w:t>、投标价（包括大写金额和小写金额</w:t>
            </w:r>
            <w:r>
              <w:rPr>
                <w:rFonts w:ascii="Times New Roman" w:hAnsi="Times New Roman"/>
                <w:szCs w:val="21"/>
              </w:rPr>
              <w:t>)</w:t>
            </w:r>
            <w:r>
              <w:rPr>
                <w:rFonts w:ascii="Times New Roman" w:hAnsi="Times New Roman"/>
                <w:szCs w:val="21"/>
              </w:rPr>
              <w:t>；</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hint="eastAsia"/>
                <w:szCs w:val="21"/>
              </w:rPr>
              <w:t>b</w:t>
            </w:r>
            <w:r>
              <w:rPr>
                <w:rFonts w:ascii="Times New Roman" w:hAnsi="Times New Roman" w:hint="eastAsia"/>
                <w:szCs w:val="21"/>
              </w:rPr>
              <w:t>．</w:t>
            </w:r>
            <w:r>
              <w:rPr>
                <w:rFonts w:ascii="Times New Roman" w:hAnsi="Times New Roman"/>
                <w:szCs w:val="21"/>
              </w:rPr>
              <w:t>已标价工程量清单说明文字与招标文件规定一致，未进行实质性修改和删减；</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hint="eastAsia"/>
                <w:szCs w:val="21"/>
              </w:rPr>
              <w:t>c</w:t>
            </w:r>
            <w:r>
              <w:rPr>
                <w:rFonts w:ascii="Times New Roman" w:hAnsi="Times New Roman" w:hint="eastAsia"/>
                <w:szCs w:val="21"/>
              </w:rPr>
              <w:t>．</w:t>
            </w:r>
            <w:r>
              <w:rPr>
                <w:rFonts w:ascii="Times New Roman" w:hAnsi="Times New Roman"/>
                <w:szCs w:val="21"/>
              </w:rPr>
              <w:t>投标文件组成齐全完整，内容均按规定填写。</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2</w:t>
            </w:r>
            <w:r>
              <w:rPr>
                <w:rFonts w:ascii="Times New Roman" w:hAnsi="Times New Roman"/>
                <w:szCs w:val="21"/>
              </w:rPr>
              <w:t>)</w:t>
            </w:r>
            <w:r>
              <w:rPr>
                <w:rFonts w:ascii="Times New Roman" w:hAnsi="Times New Roman"/>
                <w:szCs w:val="21"/>
              </w:rPr>
              <w:t>投标文件上法定代表人或其委托代理人的签字、投标人的单位章盖章齐全，符合招标文件规定。</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3</w:t>
            </w:r>
            <w:r>
              <w:rPr>
                <w:rFonts w:ascii="Times New Roman" w:hAnsi="Times New Roman"/>
                <w:szCs w:val="21"/>
              </w:rPr>
              <w:t>)</w:t>
            </w:r>
            <w:r>
              <w:rPr>
                <w:rFonts w:ascii="Times New Roman" w:hAnsi="Times New Roman"/>
                <w:szCs w:val="21"/>
              </w:rPr>
              <w:t>投标报价中的报价未超过招标文件设定的最高投标限价。</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lastRenderedPageBreak/>
              <w:t>(</w:t>
            </w:r>
            <w:r>
              <w:rPr>
                <w:rFonts w:ascii="Times New Roman" w:hAnsi="Times New Roman" w:hint="eastAsia"/>
                <w:szCs w:val="21"/>
              </w:rPr>
              <w:t>4</w:t>
            </w:r>
            <w:r>
              <w:rPr>
                <w:rFonts w:ascii="Times New Roman" w:hAnsi="Times New Roman"/>
                <w:szCs w:val="21"/>
              </w:rPr>
              <w:t>)</w:t>
            </w:r>
            <w:r>
              <w:rPr>
                <w:rFonts w:ascii="Times New Roman" w:hAnsi="Times New Roman"/>
                <w:szCs w:val="21"/>
              </w:rPr>
              <w:t>投标报价中报价的大写金额能够确定具体数值。</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5</w:t>
            </w:r>
            <w:r>
              <w:rPr>
                <w:rFonts w:ascii="Times New Roman" w:hAnsi="Times New Roman"/>
                <w:szCs w:val="21"/>
              </w:rPr>
              <w:t>)</w:t>
            </w:r>
            <w:r>
              <w:rPr>
                <w:rFonts w:ascii="Times New Roman" w:hAnsi="Times New Roman"/>
                <w:szCs w:val="21"/>
              </w:rPr>
              <w:t>同一投标人未提交两个以上不同的投标报</w:t>
            </w:r>
            <w:bookmarkStart w:id="14" w:name="_GoBack"/>
            <w:bookmarkEnd w:id="14"/>
            <w:r>
              <w:rPr>
                <w:rFonts w:ascii="Times New Roman" w:hAnsi="Times New Roman"/>
                <w:szCs w:val="21"/>
              </w:rPr>
              <w:t>价，但招标文件要求提交备选投标的除外。</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6</w:t>
            </w:r>
            <w:r>
              <w:rPr>
                <w:rFonts w:ascii="Times New Roman" w:hAnsi="Times New Roman"/>
                <w:szCs w:val="21"/>
              </w:rPr>
              <w:t>)</w:t>
            </w:r>
            <w:r>
              <w:rPr>
                <w:rFonts w:ascii="Times New Roman" w:hAnsi="Times New Roman"/>
                <w:szCs w:val="21"/>
              </w:rPr>
              <w:t>投标人若填写工程量固化清单，填写完毕的工程量固化清单未对工程量固化清单电子文件中的数据、格式和运算定义进行修改；工程量固化清单中的投标报价和投标函大写金额报价一致。</w:t>
            </w:r>
          </w:p>
          <w:p w:rsidR="00BE472A" w:rsidRDefault="00AA070A" w:rsidP="00291BBD">
            <w:pPr>
              <w:adjustRightInd w:val="0"/>
              <w:snapToGrid w:val="0"/>
              <w:spacing w:beforeLines="20" w:afterLines="20"/>
              <w:ind w:firstLineChars="200" w:firstLine="420"/>
              <w:rPr>
                <w:rFonts w:ascii="Times New Roman" w:eastAsia="黑体" w:hAnsi="Times New Roman"/>
                <w:szCs w:val="21"/>
              </w:rPr>
            </w:pPr>
            <w:r>
              <w:rPr>
                <w:rFonts w:ascii="Times New Roman" w:hAnsi="Times New Roman"/>
                <w:szCs w:val="21"/>
              </w:rPr>
              <w:t>(</w:t>
            </w:r>
            <w:r>
              <w:rPr>
                <w:rFonts w:ascii="Times New Roman" w:hAnsi="Times New Roman" w:hint="eastAsia"/>
                <w:szCs w:val="21"/>
              </w:rPr>
              <w:t>7</w:t>
            </w:r>
            <w:r>
              <w:rPr>
                <w:rFonts w:ascii="Times New Roman" w:hAnsi="Times New Roman"/>
                <w:szCs w:val="21"/>
              </w:rPr>
              <w:t>)</w:t>
            </w:r>
            <w:r>
              <w:rPr>
                <w:rFonts w:ascii="Times New Roman" w:hAnsi="Times New Roman"/>
                <w:szCs w:val="21"/>
              </w:rPr>
              <w:t>投标文件正、副本份数符合招标文件第二章</w:t>
            </w:r>
            <w:r>
              <w:rPr>
                <w:rFonts w:ascii="Times New Roman" w:hAnsi="Times New Roman"/>
                <w:szCs w:val="21"/>
              </w:rPr>
              <w:t>“</w:t>
            </w:r>
            <w:r>
              <w:rPr>
                <w:rFonts w:ascii="Times New Roman" w:hAnsi="Times New Roman"/>
                <w:szCs w:val="21"/>
              </w:rPr>
              <w:t>投标人须知</w:t>
            </w:r>
            <w:r>
              <w:rPr>
                <w:rFonts w:ascii="Times New Roman" w:hAnsi="Times New Roman"/>
                <w:szCs w:val="21"/>
              </w:rPr>
              <w:t>”</w:t>
            </w:r>
            <w:r>
              <w:rPr>
                <w:rFonts w:ascii="Times New Roman" w:hAnsi="Times New Roman"/>
                <w:szCs w:val="21"/>
              </w:rPr>
              <w:t>第</w:t>
            </w:r>
            <w:r>
              <w:rPr>
                <w:rFonts w:ascii="Times New Roman" w:hAnsi="Times New Roman"/>
                <w:szCs w:val="21"/>
              </w:rPr>
              <w:t xml:space="preserve"> 3.7.4</w:t>
            </w:r>
            <w:r>
              <w:rPr>
                <w:rFonts w:ascii="Times New Roman" w:hAnsi="Times New Roman"/>
                <w:szCs w:val="21"/>
              </w:rPr>
              <w:t>项规定。</w:t>
            </w:r>
          </w:p>
        </w:tc>
      </w:tr>
      <w:tr w:rsidR="00BE472A">
        <w:tc>
          <w:tcPr>
            <w:tcW w:w="934" w:type="dxa"/>
            <w:tcBorders>
              <w:top w:val="single" w:sz="4" w:space="0" w:color="auto"/>
              <w:left w:val="single" w:sz="4" w:space="0" w:color="auto"/>
              <w:bottom w:val="single" w:sz="4" w:space="0" w:color="auto"/>
              <w:right w:val="single" w:sz="4" w:space="0" w:color="auto"/>
            </w:tcBorders>
            <w:vAlign w:val="center"/>
          </w:tcPr>
          <w:p w:rsidR="00BE472A" w:rsidRDefault="00AA070A">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lastRenderedPageBreak/>
              <w:t>2.1.2</w:t>
            </w:r>
          </w:p>
        </w:tc>
        <w:tc>
          <w:tcPr>
            <w:tcW w:w="1394" w:type="dxa"/>
            <w:tcBorders>
              <w:top w:val="single" w:sz="4" w:space="0" w:color="auto"/>
              <w:left w:val="single" w:sz="4" w:space="0" w:color="auto"/>
              <w:bottom w:val="single" w:sz="4" w:space="0" w:color="auto"/>
            </w:tcBorders>
            <w:vAlign w:val="center"/>
          </w:tcPr>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eastAsia="黑体" w:hAnsi="Times New Roman"/>
                <w:szCs w:val="21"/>
              </w:rPr>
              <w:t>第一</w:t>
            </w:r>
            <w:r>
              <w:rPr>
                <w:rFonts w:ascii="Times New Roman" w:eastAsia="黑体" w:hAnsi="Times New Roman" w:hint="eastAsia"/>
                <w:szCs w:val="21"/>
              </w:rPr>
              <w:t>个</w:t>
            </w:r>
            <w:r>
              <w:rPr>
                <w:rFonts w:ascii="Times New Roman" w:eastAsia="黑体" w:hAnsi="Times New Roman"/>
                <w:szCs w:val="21"/>
              </w:rPr>
              <w:t>信封</w:t>
            </w:r>
          </w:p>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资格</w:t>
            </w:r>
          </w:p>
          <w:p w:rsidR="00BE472A" w:rsidRDefault="00AA070A">
            <w:pPr>
              <w:autoSpaceDE w:val="0"/>
              <w:autoSpaceDN w:val="0"/>
              <w:adjustRightInd w:val="0"/>
              <w:spacing w:line="400" w:lineRule="exact"/>
              <w:jc w:val="center"/>
              <w:rPr>
                <w:rFonts w:ascii="Times New Roman" w:eastAsia="黑体" w:hAnsi="Times New Roman"/>
                <w:szCs w:val="21"/>
              </w:rPr>
            </w:pPr>
            <w:r>
              <w:rPr>
                <w:rFonts w:ascii="Times New Roman" w:hAnsi="Times New Roman"/>
                <w:bCs/>
                <w:szCs w:val="21"/>
                <w:lang w:val="zh-CN"/>
              </w:rPr>
              <w:t>评审标准</w:t>
            </w:r>
          </w:p>
        </w:tc>
        <w:tc>
          <w:tcPr>
            <w:tcW w:w="7159" w:type="dxa"/>
            <w:vAlign w:val="center"/>
          </w:tcPr>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(1)</w:t>
            </w:r>
            <w:r>
              <w:rPr>
                <w:rFonts w:ascii="Times New Roman" w:hAnsi="Times New Roman"/>
                <w:szCs w:val="21"/>
              </w:rPr>
              <w:t>投标人具备有效的营业执照、组织机构代码证</w:t>
            </w:r>
            <w:r>
              <w:rPr>
                <w:rFonts w:ascii="Times New Roman" w:hAnsi="Times New Roman"/>
                <w:szCs w:val="21"/>
              </w:rPr>
              <w:t>(</w:t>
            </w:r>
            <w:r>
              <w:rPr>
                <w:rFonts w:ascii="Times New Roman" w:hAnsi="Times New Roman"/>
                <w:szCs w:val="21"/>
              </w:rPr>
              <w:t>按照</w:t>
            </w:r>
            <w:r>
              <w:rPr>
                <w:rFonts w:ascii="Times New Roman" w:hAnsi="Times New Roman"/>
                <w:szCs w:val="21"/>
              </w:rPr>
              <w:t>“</w:t>
            </w:r>
            <w:r>
              <w:rPr>
                <w:rFonts w:ascii="Times New Roman" w:hAnsi="Times New Roman"/>
                <w:szCs w:val="21"/>
              </w:rPr>
              <w:t>三证合一</w:t>
            </w:r>
            <w:r>
              <w:rPr>
                <w:rFonts w:ascii="Times New Roman" w:hAnsi="Times New Roman"/>
                <w:szCs w:val="21"/>
              </w:rPr>
              <w:t>”</w:t>
            </w:r>
            <w:r>
              <w:rPr>
                <w:rFonts w:ascii="Times New Roman" w:hAnsi="Times New Roman"/>
                <w:szCs w:val="21"/>
              </w:rPr>
              <w:t>或</w:t>
            </w:r>
            <w:r>
              <w:rPr>
                <w:rFonts w:ascii="Times New Roman" w:hAnsi="Times New Roman"/>
                <w:szCs w:val="21"/>
              </w:rPr>
              <w:t>“</w:t>
            </w:r>
            <w:r>
              <w:rPr>
                <w:rFonts w:ascii="Times New Roman" w:hAnsi="Times New Roman"/>
                <w:szCs w:val="21"/>
              </w:rPr>
              <w:t>五证合一</w:t>
            </w:r>
            <w:r>
              <w:rPr>
                <w:rFonts w:ascii="Times New Roman" w:hAnsi="Times New Roman"/>
                <w:szCs w:val="21"/>
              </w:rPr>
              <w:t>”</w:t>
            </w:r>
            <w:r>
              <w:rPr>
                <w:rFonts w:ascii="Times New Roman" w:hAnsi="Times New Roman"/>
                <w:szCs w:val="21"/>
              </w:rPr>
              <w:t>登记制度进行登记的，可仅提供营业执照副本）、</w:t>
            </w:r>
            <w:r>
              <w:rPr>
                <w:rFonts w:ascii="宋体" w:hAnsi="宋体" w:hint="eastAsia"/>
                <w:kern w:val="0"/>
                <w:szCs w:val="21"/>
                <w:lang w:val="zh-CN"/>
              </w:rPr>
              <w:t>企业安全生产许可证副本</w:t>
            </w:r>
            <w:r>
              <w:rPr>
                <w:rFonts w:ascii="宋体" w:hAnsi="宋体" w:hint="eastAsia"/>
                <w:kern w:val="0"/>
                <w:szCs w:val="21"/>
                <w:lang w:val="zh-CN"/>
              </w:rPr>
              <w:t>(</w:t>
            </w:r>
            <w:r>
              <w:rPr>
                <w:rFonts w:ascii="宋体" w:hAnsi="宋体" w:hint="eastAsia"/>
                <w:kern w:val="0"/>
                <w:szCs w:val="21"/>
                <w:lang w:val="zh-CN"/>
              </w:rPr>
              <w:t>如有</w:t>
            </w:r>
            <w:r>
              <w:rPr>
                <w:rFonts w:ascii="宋体" w:hAnsi="宋体" w:hint="eastAsia"/>
                <w:kern w:val="0"/>
                <w:szCs w:val="21"/>
                <w:lang w:val="zh-CN"/>
              </w:rPr>
              <w:t>)</w:t>
            </w:r>
            <w:r>
              <w:rPr>
                <w:rFonts w:ascii="宋体" w:hAnsi="宋体" w:hint="eastAsia"/>
                <w:kern w:val="0"/>
                <w:szCs w:val="21"/>
                <w:lang w:val="zh-CN"/>
              </w:rPr>
              <w:t>、</w:t>
            </w:r>
            <w:r>
              <w:rPr>
                <w:rFonts w:ascii="Times New Roman" w:hAnsi="Times New Roman"/>
                <w:szCs w:val="21"/>
              </w:rPr>
              <w:t>资质证书、基本账户开户许可证和公司出资情况工商查档证明</w:t>
            </w:r>
            <w:r>
              <w:rPr>
                <w:rFonts w:ascii="Times New Roman" w:hAnsi="Times New Roman" w:hint="eastAsia"/>
                <w:szCs w:val="21"/>
              </w:rPr>
              <w:t>或投标人在《国家企业信用信息公示系统》中相关出资信息的网页截图</w:t>
            </w:r>
            <w:r>
              <w:rPr>
                <w:rFonts w:ascii="Times New Roman" w:hAnsi="Times New Roman"/>
                <w:szCs w:val="21"/>
              </w:rPr>
              <w:t>。</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(2)</w:t>
            </w:r>
            <w:r>
              <w:rPr>
                <w:rFonts w:ascii="Times New Roman" w:hAnsi="Times New Roman"/>
                <w:szCs w:val="21"/>
              </w:rPr>
              <w:t>投标人的资质等级符合招标文件规定。</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(3)</w:t>
            </w:r>
            <w:r>
              <w:rPr>
                <w:rFonts w:ascii="Times New Roman" w:hAnsi="Times New Roman"/>
                <w:szCs w:val="21"/>
              </w:rPr>
              <w:t>投标人的财务状况符合招标文件规定。</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(4)</w:t>
            </w:r>
            <w:r>
              <w:rPr>
                <w:rFonts w:ascii="Times New Roman" w:hAnsi="Times New Roman"/>
                <w:szCs w:val="21"/>
              </w:rPr>
              <w:t>投标人的类似项目业绩符合招标文件规定。</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(5)</w:t>
            </w:r>
            <w:r>
              <w:rPr>
                <w:rFonts w:ascii="Times New Roman" w:hAnsi="Times New Roman"/>
                <w:szCs w:val="21"/>
              </w:rPr>
              <w:t>投标人的信誉符合招标文件规定。</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(6)</w:t>
            </w:r>
            <w:r>
              <w:rPr>
                <w:rFonts w:ascii="Times New Roman" w:hAnsi="Times New Roman"/>
                <w:szCs w:val="21"/>
              </w:rPr>
              <w:t>投标人的项目经理和项目总工资格</w:t>
            </w:r>
            <w:r>
              <w:rPr>
                <w:rFonts w:ascii="Times New Roman" w:hAnsi="Times New Roman" w:hint="eastAsia"/>
                <w:szCs w:val="21"/>
              </w:rPr>
              <w:t>在岗情况</w:t>
            </w:r>
            <w:r>
              <w:rPr>
                <w:rFonts w:ascii="Times New Roman" w:hAnsi="Times New Roman"/>
                <w:szCs w:val="21"/>
              </w:rPr>
              <w:t>符合招标文件规定，且提供了满足招标文件要求的证明材料（相关人员的建造师注册证书、建造师临时执业证书等在评审时进行</w:t>
            </w:r>
            <w:r>
              <w:rPr>
                <w:rFonts w:ascii="黑体" w:eastAsia="黑体" w:hAnsi="黑体"/>
                <w:b/>
                <w:szCs w:val="21"/>
              </w:rPr>
              <w:t>网上核查</w:t>
            </w:r>
            <w:r>
              <w:rPr>
                <w:rFonts w:ascii="Times New Roman" w:hAnsi="Times New Roman"/>
                <w:szCs w:val="21"/>
              </w:rPr>
              <w:t>，核查结果</w:t>
            </w:r>
            <w:r>
              <w:rPr>
                <w:rFonts w:ascii="Times New Roman" w:hAnsi="Times New Roman" w:hint="eastAsia"/>
                <w:szCs w:val="21"/>
              </w:rPr>
              <w:t>相符</w:t>
            </w:r>
            <w:r>
              <w:rPr>
                <w:rFonts w:ascii="Times New Roman" w:hAnsi="Times New Roman"/>
                <w:szCs w:val="21"/>
              </w:rPr>
              <w:t>）。</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7</w:t>
            </w:r>
            <w:r>
              <w:rPr>
                <w:rFonts w:ascii="Times New Roman" w:hAnsi="Times New Roman"/>
                <w:szCs w:val="21"/>
              </w:rPr>
              <w:t>)</w:t>
            </w:r>
            <w:r>
              <w:rPr>
                <w:rFonts w:ascii="Times New Roman" w:hAnsi="Times New Roman"/>
                <w:szCs w:val="21"/>
              </w:rPr>
              <w:t>投标人不存在第二章</w:t>
            </w:r>
            <w:r>
              <w:rPr>
                <w:rFonts w:ascii="Times New Roman" w:hAnsi="Times New Roman"/>
                <w:szCs w:val="21"/>
              </w:rPr>
              <w:t>“</w:t>
            </w:r>
            <w:r>
              <w:rPr>
                <w:rFonts w:ascii="Times New Roman" w:hAnsi="Times New Roman"/>
                <w:szCs w:val="21"/>
              </w:rPr>
              <w:t>投标人须知</w:t>
            </w:r>
            <w:r>
              <w:rPr>
                <w:rFonts w:ascii="Times New Roman" w:hAnsi="Times New Roman"/>
                <w:szCs w:val="21"/>
              </w:rPr>
              <w:t>”</w:t>
            </w:r>
            <w:r>
              <w:rPr>
                <w:rFonts w:ascii="Times New Roman" w:hAnsi="Times New Roman"/>
                <w:szCs w:val="21"/>
              </w:rPr>
              <w:t>第</w:t>
            </w:r>
            <w:r>
              <w:rPr>
                <w:rFonts w:ascii="Times New Roman" w:hAnsi="Times New Roman"/>
                <w:szCs w:val="21"/>
              </w:rPr>
              <w:t>1.4.3</w:t>
            </w:r>
            <w:r>
              <w:rPr>
                <w:rFonts w:ascii="Times New Roman" w:hAnsi="Times New Roman"/>
                <w:szCs w:val="21"/>
              </w:rPr>
              <w:t>项</w:t>
            </w:r>
            <w:r>
              <w:rPr>
                <w:rFonts w:ascii="Times New Roman" w:hAnsi="Times New Roman" w:hint="eastAsia"/>
                <w:szCs w:val="21"/>
              </w:rPr>
              <w:t>或</w:t>
            </w:r>
            <w:r>
              <w:rPr>
                <w:rFonts w:ascii="Times New Roman" w:hAnsi="Times New Roman" w:hint="eastAsia"/>
                <w:szCs w:val="21"/>
              </w:rPr>
              <w:t>1.4.4</w:t>
            </w:r>
            <w:r>
              <w:rPr>
                <w:rFonts w:ascii="Times New Roman" w:hAnsi="Times New Roman" w:hint="eastAsia"/>
                <w:szCs w:val="21"/>
              </w:rPr>
              <w:t>项</w:t>
            </w:r>
            <w:r>
              <w:rPr>
                <w:rFonts w:ascii="Times New Roman" w:hAnsi="Times New Roman"/>
                <w:szCs w:val="21"/>
              </w:rPr>
              <w:t>规定的任何一种情形。</w:t>
            </w:r>
          </w:p>
          <w:p w:rsidR="00BE472A" w:rsidRDefault="00AA070A" w:rsidP="00291BBD">
            <w:pPr>
              <w:adjustRightInd w:val="0"/>
              <w:snapToGrid w:val="0"/>
              <w:spacing w:beforeLines="20" w:afterLines="20"/>
              <w:ind w:firstLineChars="200" w:firstLine="420"/>
              <w:rPr>
                <w:szCs w:val="21"/>
              </w:rPr>
            </w:pPr>
            <w:r>
              <w:rPr>
                <w:rFonts w:ascii="Times New Roman" w:hAnsi="Times New Roman"/>
                <w:szCs w:val="21"/>
              </w:rPr>
              <w:t>(</w:t>
            </w:r>
            <w:r>
              <w:rPr>
                <w:rFonts w:ascii="Times New Roman" w:hAnsi="Times New Roman" w:hint="eastAsia"/>
                <w:szCs w:val="21"/>
              </w:rPr>
              <w:t>8</w:t>
            </w:r>
            <w:r>
              <w:rPr>
                <w:rFonts w:ascii="Times New Roman" w:hAnsi="Times New Roman"/>
                <w:szCs w:val="21"/>
              </w:rPr>
              <w:t>)</w:t>
            </w:r>
            <w:r>
              <w:rPr>
                <w:szCs w:val="21"/>
              </w:rPr>
              <w:t>投标人符合第二章</w:t>
            </w:r>
            <w:r>
              <w:rPr>
                <w:szCs w:val="21"/>
              </w:rPr>
              <w:t>“</w:t>
            </w:r>
            <w:r>
              <w:rPr>
                <w:szCs w:val="21"/>
              </w:rPr>
              <w:t>投标人须知</w:t>
            </w:r>
            <w:r>
              <w:rPr>
                <w:szCs w:val="21"/>
              </w:rPr>
              <w:t>”</w:t>
            </w:r>
            <w:r>
              <w:rPr>
                <w:szCs w:val="21"/>
              </w:rPr>
              <w:t>第</w:t>
            </w:r>
            <w:r>
              <w:rPr>
                <w:szCs w:val="21"/>
              </w:rPr>
              <w:t>1.4.5</w:t>
            </w:r>
            <w:r>
              <w:rPr>
                <w:szCs w:val="21"/>
              </w:rPr>
              <w:t>项规定；</w:t>
            </w:r>
          </w:p>
          <w:p w:rsidR="00BE472A" w:rsidRDefault="00AA070A" w:rsidP="00291BBD">
            <w:pPr>
              <w:adjustRightInd w:val="0"/>
              <w:snapToGrid w:val="0"/>
              <w:spacing w:beforeLines="20" w:afterLines="20"/>
              <w:ind w:firstLineChars="200" w:firstLine="420"/>
              <w:rPr>
                <w:rFonts w:ascii="Times New Roman" w:hAnsi="Times New Roman"/>
                <w:szCs w:val="21"/>
              </w:rPr>
            </w:pPr>
            <w:r>
              <w:rPr>
                <w:rFonts w:ascii="Times New Roman" w:hAnsi="Times New Roman"/>
                <w:szCs w:val="21"/>
              </w:rPr>
              <w:t>(</w:t>
            </w:r>
            <w:r>
              <w:rPr>
                <w:rFonts w:ascii="Times New Roman" w:hAnsi="Times New Roman" w:hint="eastAsia"/>
                <w:szCs w:val="21"/>
              </w:rPr>
              <w:t>9</w:t>
            </w:r>
            <w:r>
              <w:rPr>
                <w:rFonts w:ascii="Times New Roman" w:hAnsi="Times New Roman"/>
                <w:szCs w:val="21"/>
              </w:rPr>
              <w:t>)</w:t>
            </w:r>
            <w:r>
              <w:rPr>
                <w:rFonts w:ascii="Times New Roman" w:hAnsi="Times New Roman" w:hint="eastAsia"/>
                <w:szCs w:val="21"/>
              </w:rPr>
              <w:t>投标人未</w:t>
            </w:r>
            <w:r>
              <w:rPr>
                <w:rFonts w:ascii="Times New Roman" w:hAnsi="Times New Roman"/>
                <w:szCs w:val="21"/>
              </w:rPr>
              <w:t>以联合体形式参与投标</w:t>
            </w:r>
            <w:r>
              <w:rPr>
                <w:rFonts w:ascii="Times New Roman" w:hAnsi="Times New Roman" w:hint="eastAsia"/>
                <w:szCs w:val="21"/>
              </w:rPr>
              <w:t>。</w:t>
            </w:r>
          </w:p>
          <w:p w:rsidR="00BE472A" w:rsidRDefault="00AA070A" w:rsidP="00291BBD">
            <w:pPr>
              <w:adjustRightInd w:val="0"/>
              <w:snapToGrid w:val="0"/>
              <w:spacing w:beforeLines="20" w:afterLines="20"/>
              <w:ind w:firstLineChars="200" w:firstLine="420"/>
              <w:rPr>
                <w:rFonts w:ascii="Times New Roman" w:eastAsia="黑体" w:hAnsi="Times New Roman"/>
                <w:szCs w:val="21"/>
              </w:rPr>
            </w:pPr>
            <w:r>
              <w:rPr>
                <w:rFonts w:ascii="Times New Roman" w:hAnsi="Times New Roman"/>
                <w:szCs w:val="21"/>
              </w:rPr>
              <w:t>(</w:t>
            </w:r>
            <w:r>
              <w:rPr>
                <w:rFonts w:ascii="Times New Roman" w:hAnsi="Times New Roman" w:hint="eastAsia"/>
                <w:szCs w:val="21"/>
              </w:rPr>
              <w:t>10</w:t>
            </w:r>
            <w:r>
              <w:rPr>
                <w:rFonts w:ascii="Times New Roman" w:hAnsi="Times New Roman"/>
                <w:szCs w:val="21"/>
              </w:rPr>
              <w:t>)</w:t>
            </w:r>
            <w:r>
              <w:rPr>
                <w:rFonts w:ascii="Times New Roman" w:hAnsi="Times New Roman" w:hint="eastAsia"/>
                <w:szCs w:val="21"/>
              </w:rPr>
              <w:t>与招标人存在利害关系可能影响招标公正性的法人、其他组织或者个人，不得参加投标；单位负责人为同一人或者存在控股、管理关系的不同单位，不得参加同一标段投标。如出现本款所述的情况，相关投</w:t>
            </w:r>
            <w:r>
              <w:rPr>
                <w:rFonts w:ascii="Times New Roman" w:hAnsi="Times New Roman" w:hint="eastAsia"/>
                <w:szCs w:val="21"/>
              </w:rPr>
              <w:t>标人的投标文件均不能通过评审。</w:t>
            </w:r>
          </w:p>
        </w:tc>
      </w:tr>
      <w:tr w:rsidR="00BE472A">
        <w:tc>
          <w:tcPr>
            <w:tcW w:w="934" w:type="dxa"/>
            <w:tcBorders>
              <w:top w:val="single" w:sz="4" w:space="0" w:color="auto"/>
              <w:left w:val="single" w:sz="4" w:space="0" w:color="auto"/>
              <w:bottom w:val="single" w:sz="4" w:space="0" w:color="auto"/>
              <w:right w:val="single" w:sz="4" w:space="0" w:color="auto"/>
            </w:tcBorders>
            <w:vAlign w:val="center"/>
          </w:tcPr>
          <w:p w:rsidR="00BE472A" w:rsidRDefault="00AA070A">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2.2.1</w:t>
            </w:r>
          </w:p>
        </w:tc>
        <w:tc>
          <w:tcPr>
            <w:tcW w:w="1394" w:type="dxa"/>
            <w:tcBorders>
              <w:top w:val="single" w:sz="4" w:space="0" w:color="auto"/>
              <w:left w:val="single" w:sz="4" w:space="0" w:color="auto"/>
              <w:bottom w:val="single" w:sz="4" w:space="0" w:color="auto"/>
            </w:tcBorders>
            <w:vAlign w:val="center"/>
          </w:tcPr>
          <w:p w:rsidR="00BE472A" w:rsidRDefault="00AA070A">
            <w:pPr>
              <w:autoSpaceDE w:val="0"/>
              <w:autoSpaceDN w:val="0"/>
              <w:adjustRightInd w:val="0"/>
              <w:spacing w:line="320" w:lineRule="exact"/>
              <w:ind w:firstLineChars="150" w:firstLine="315"/>
              <w:jc w:val="center"/>
              <w:rPr>
                <w:rFonts w:ascii="Times New Roman" w:hAnsi="Times New Roman"/>
                <w:bCs/>
                <w:szCs w:val="21"/>
                <w:lang w:val="zh-CN"/>
              </w:rPr>
            </w:pPr>
            <w:r>
              <w:rPr>
                <w:rFonts w:ascii="Times New Roman" w:hAnsi="Times New Roman"/>
                <w:bCs/>
                <w:szCs w:val="21"/>
                <w:lang w:val="zh-CN"/>
              </w:rPr>
              <w:t>分值构成</w:t>
            </w:r>
          </w:p>
          <w:p w:rsidR="00BE472A" w:rsidRDefault="00AA070A">
            <w:pPr>
              <w:autoSpaceDE w:val="0"/>
              <w:autoSpaceDN w:val="0"/>
              <w:adjustRightInd w:val="0"/>
              <w:spacing w:line="320" w:lineRule="exact"/>
              <w:jc w:val="center"/>
              <w:rPr>
                <w:rFonts w:ascii="Times New Roman" w:hAnsi="Times New Roman"/>
                <w:bCs/>
                <w:szCs w:val="21"/>
                <w:lang w:val="zh-CN"/>
              </w:rPr>
            </w:pPr>
            <w:r>
              <w:rPr>
                <w:rFonts w:ascii="Times New Roman" w:hAnsi="Times New Roman"/>
                <w:bCs/>
                <w:szCs w:val="21"/>
                <w:lang w:val="zh-CN"/>
              </w:rPr>
              <w:t>（总分</w:t>
            </w:r>
            <w:r>
              <w:rPr>
                <w:rFonts w:ascii="Times New Roman" w:hAnsi="Times New Roman"/>
                <w:bCs/>
                <w:szCs w:val="21"/>
                <w:lang w:val="zh-CN"/>
              </w:rPr>
              <w:t>100</w:t>
            </w:r>
            <w:r>
              <w:rPr>
                <w:rFonts w:ascii="Times New Roman" w:hAnsi="Times New Roman"/>
                <w:bCs/>
                <w:szCs w:val="21"/>
                <w:lang w:val="zh-CN"/>
              </w:rPr>
              <w:t>分）</w:t>
            </w:r>
          </w:p>
        </w:tc>
        <w:tc>
          <w:tcPr>
            <w:tcW w:w="7159" w:type="dxa"/>
            <w:vAlign w:val="center"/>
          </w:tcPr>
          <w:p w:rsidR="00BE472A" w:rsidRDefault="00AA070A">
            <w:pPr>
              <w:autoSpaceDE w:val="0"/>
              <w:autoSpaceDN w:val="0"/>
              <w:adjustRightInd w:val="0"/>
              <w:spacing w:line="320" w:lineRule="exact"/>
              <w:rPr>
                <w:rFonts w:ascii="Times New Roman" w:hAnsi="Times New Roman"/>
                <w:bCs/>
                <w:szCs w:val="21"/>
                <w:lang w:val="zh-CN"/>
              </w:rPr>
            </w:pPr>
            <w:r>
              <w:rPr>
                <w:rFonts w:ascii="Times New Roman" w:hAnsi="Times New Roman"/>
                <w:bCs/>
                <w:szCs w:val="21"/>
                <w:lang w:val="zh-CN"/>
              </w:rPr>
              <w:t>评标价：</w:t>
            </w:r>
            <w:r>
              <w:rPr>
                <w:rFonts w:ascii="Times New Roman" w:hAnsi="Times New Roman"/>
                <w:bCs/>
                <w:szCs w:val="21"/>
                <w:lang w:val="zh-CN"/>
              </w:rPr>
              <w:t>100</w:t>
            </w:r>
            <w:r>
              <w:rPr>
                <w:rFonts w:ascii="Times New Roman" w:hAnsi="Times New Roman"/>
                <w:bCs/>
                <w:szCs w:val="21"/>
                <w:lang w:val="zh-CN"/>
              </w:rPr>
              <w:t>分</w:t>
            </w:r>
          </w:p>
          <w:p w:rsidR="00BE472A" w:rsidRDefault="00AA070A">
            <w:pPr>
              <w:autoSpaceDE w:val="0"/>
              <w:autoSpaceDN w:val="0"/>
              <w:adjustRightInd w:val="0"/>
              <w:spacing w:line="320" w:lineRule="exact"/>
              <w:rPr>
                <w:rFonts w:ascii="Times New Roman" w:hAnsi="Times New Roman"/>
                <w:bCs/>
                <w:szCs w:val="21"/>
                <w:lang w:val="zh-CN"/>
              </w:rPr>
            </w:pPr>
            <w:r>
              <w:rPr>
                <w:rFonts w:ascii="Times New Roman" w:hAnsi="Times New Roman"/>
                <w:bCs/>
                <w:szCs w:val="21"/>
                <w:lang w:val="zh-CN"/>
              </w:rPr>
              <w:t>其他因素分值均为</w:t>
            </w:r>
            <w:r>
              <w:rPr>
                <w:rFonts w:ascii="Times New Roman" w:hAnsi="Times New Roman"/>
                <w:bCs/>
                <w:szCs w:val="21"/>
                <w:lang w:val="zh-CN"/>
              </w:rPr>
              <w:t>0</w:t>
            </w:r>
            <w:r>
              <w:rPr>
                <w:rFonts w:ascii="Times New Roman" w:hAnsi="Times New Roman"/>
                <w:bCs/>
                <w:szCs w:val="21"/>
                <w:lang w:val="zh-CN"/>
              </w:rPr>
              <w:t>分</w:t>
            </w:r>
          </w:p>
        </w:tc>
      </w:tr>
      <w:tr w:rsidR="00BE472A">
        <w:tc>
          <w:tcPr>
            <w:tcW w:w="934" w:type="dxa"/>
            <w:tcBorders>
              <w:top w:val="single" w:sz="4" w:space="0" w:color="auto"/>
              <w:left w:val="single" w:sz="4" w:space="0" w:color="auto"/>
              <w:bottom w:val="single" w:sz="4" w:space="0" w:color="auto"/>
              <w:right w:val="single" w:sz="4" w:space="0" w:color="auto"/>
            </w:tcBorders>
            <w:vAlign w:val="center"/>
          </w:tcPr>
          <w:p w:rsidR="00BE472A" w:rsidRDefault="00AA070A">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2.2.2</w:t>
            </w:r>
          </w:p>
        </w:tc>
        <w:tc>
          <w:tcPr>
            <w:tcW w:w="1394" w:type="dxa"/>
            <w:tcBorders>
              <w:top w:val="single" w:sz="4" w:space="0" w:color="auto"/>
              <w:left w:val="single" w:sz="4" w:space="0" w:color="auto"/>
              <w:bottom w:val="single" w:sz="4" w:space="0" w:color="auto"/>
            </w:tcBorders>
            <w:vAlign w:val="center"/>
          </w:tcPr>
          <w:p w:rsidR="00BE472A" w:rsidRDefault="00AA070A">
            <w:pPr>
              <w:autoSpaceDE w:val="0"/>
              <w:autoSpaceDN w:val="0"/>
              <w:adjustRightInd w:val="0"/>
              <w:spacing w:line="320" w:lineRule="exact"/>
              <w:ind w:firstLineChars="150" w:firstLine="315"/>
              <w:jc w:val="center"/>
              <w:rPr>
                <w:rFonts w:ascii="Times New Roman" w:hAnsi="Times New Roman"/>
                <w:bCs/>
                <w:szCs w:val="21"/>
                <w:lang w:val="zh-CN"/>
              </w:rPr>
            </w:pPr>
            <w:r>
              <w:rPr>
                <w:rFonts w:ascii="Times New Roman" w:hAnsi="Times New Roman"/>
                <w:bCs/>
                <w:szCs w:val="21"/>
                <w:lang w:val="zh-CN"/>
              </w:rPr>
              <w:t>评标基准价计算方法</w:t>
            </w:r>
          </w:p>
        </w:tc>
        <w:tc>
          <w:tcPr>
            <w:tcW w:w="7159" w:type="dxa"/>
            <w:vAlign w:val="center"/>
          </w:tcPr>
          <w:p w:rsidR="00BE472A" w:rsidRDefault="00AA070A">
            <w:pPr>
              <w:adjustRightInd w:val="0"/>
              <w:snapToGrid w:val="0"/>
              <w:spacing w:line="320" w:lineRule="exact"/>
              <w:rPr>
                <w:rFonts w:ascii="Times New Roman" w:hAnsi="Times New Roman"/>
                <w:bCs/>
                <w:szCs w:val="18"/>
              </w:rPr>
            </w:pPr>
            <w:r>
              <w:rPr>
                <w:rFonts w:ascii="Times New Roman" w:hAnsi="Times New Roman"/>
                <w:szCs w:val="21"/>
              </w:rPr>
              <w:t>详见投标人须知前附表第</w:t>
            </w:r>
            <w:r>
              <w:rPr>
                <w:rFonts w:ascii="Times New Roman" w:hAnsi="Times New Roman"/>
                <w:szCs w:val="21"/>
              </w:rPr>
              <w:t>5.2.4</w:t>
            </w:r>
            <w:r>
              <w:rPr>
                <w:rFonts w:ascii="Times New Roman" w:hAnsi="Times New Roman"/>
                <w:szCs w:val="21"/>
              </w:rPr>
              <w:t>项</w:t>
            </w:r>
          </w:p>
        </w:tc>
      </w:tr>
      <w:tr w:rsidR="00BE472A">
        <w:tc>
          <w:tcPr>
            <w:tcW w:w="934" w:type="dxa"/>
            <w:tcBorders>
              <w:top w:val="single" w:sz="4" w:space="0" w:color="auto"/>
              <w:left w:val="single" w:sz="4" w:space="0" w:color="auto"/>
              <w:bottom w:val="single" w:sz="4" w:space="0" w:color="auto"/>
              <w:right w:val="single" w:sz="4" w:space="0" w:color="auto"/>
            </w:tcBorders>
            <w:vAlign w:val="center"/>
          </w:tcPr>
          <w:p w:rsidR="00BE472A" w:rsidRDefault="00AA070A">
            <w:pPr>
              <w:autoSpaceDE w:val="0"/>
              <w:autoSpaceDN w:val="0"/>
              <w:adjustRightInd w:val="0"/>
              <w:rPr>
                <w:rFonts w:ascii="Times New Roman" w:hAnsi="Times New Roman"/>
                <w:bCs/>
                <w:szCs w:val="21"/>
                <w:lang w:val="zh-CN"/>
              </w:rPr>
            </w:pPr>
            <w:r>
              <w:rPr>
                <w:rFonts w:ascii="Times New Roman" w:hAnsi="Times New Roman"/>
                <w:bCs/>
                <w:szCs w:val="21"/>
                <w:lang w:val="zh-CN"/>
              </w:rPr>
              <w:t>2.2.3</w:t>
            </w:r>
          </w:p>
        </w:tc>
        <w:tc>
          <w:tcPr>
            <w:tcW w:w="1394" w:type="dxa"/>
            <w:tcBorders>
              <w:top w:val="single" w:sz="4" w:space="0" w:color="auto"/>
              <w:left w:val="single" w:sz="4" w:space="0" w:color="auto"/>
              <w:bottom w:val="single" w:sz="4" w:space="0" w:color="auto"/>
            </w:tcBorders>
            <w:vAlign w:val="center"/>
          </w:tcPr>
          <w:p w:rsidR="00BE472A" w:rsidRDefault="00AA070A">
            <w:pPr>
              <w:autoSpaceDE w:val="0"/>
              <w:autoSpaceDN w:val="0"/>
              <w:adjustRightInd w:val="0"/>
              <w:spacing w:line="320" w:lineRule="exact"/>
              <w:ind w:firstLineChars="50" w:firstLine="105"/>
              <w:jc w:val="center"/>
              <w:rPr>
                <w:rFonts w:ascii="Times New Roman" w:hAnsi="Times New Roman"/>
                <w:bCs/>
                <w:szCs w:val="21"/>
                <w:lang w:val="zh-CN"/>
              </w:rPr>
            </w:pPr>
            <w:r>
              <w:rPr>
                <w:rFonts w:ascii="Times New Roman" w:hAnsi="Times New Roman"/>
                <w:bCs/>
                <w:szCs w:val="21"/>
                <w:lang w:val="zh-CN"/>
              </w:rPr>
              <w:t>评标价的偏差率计算公式</w:t>
            </w:r>
          </w:p>
        </w:tc>
        <w:tc>
          <w:tcPr>
            <w:tcW w:w="7159" w:type="dxa"/>
            <w:vAlign w:val="center"/>
          </w:tcPr>
          <w:p w:rsidR="00BE472A" w:rsidRDefault="00AA070A">
            <w:pPr>
              <w:autoSpaceDE w:val="0"/>
              <w:autoSpaceDN w:val="0"/>
              <w:adjustRightInd w:val="0"/>
              <w:spacing w:line="320" w:lineRule="exact"/>
              <w:rPr>
                <w:rFonts w:ascii="Times New Roman" w:hAnsi="Times New Roman"/>
                <w:bCs/>
                <w:szCs w:val="21"/>
                <w:lang w:val="zh-CN"/>
              </w:rPr>
            </w:pPr>
            <w:r>
              <w:rPr>
                <w:rFonts w:ascii="Times New Roman" w:hAnsi="Times New Roman"/>
                <w:szCs w:val="21"/>
              </w:rPr>
              <w:t>详见投标人须知前附表第</w:t>
            </w:r>
            <w:r>
              <w:rPr>
                <w:rFonts w:ascii="Times New Roman" w:hAnsi="Times New Roman"/>
                <w:szCs w:val="21"/>
              </w:rPr>
              <w:t>5.2.4</w:t>
            </w:r>
            <w:r>
              <w:rPr>
                <w:rFonts w:ascii="Times New Roman" w:hAnsi="Times New Roman"/>
                <w:szCs w:val="21"/>
              </w:rPr>
              <w:t>项</w:t>
            </w:r>
          </w:p>
        </w:tc>
      </w:tr>
      <w:tr w:rsidR="00BE472A">
        <w:tc>
          <w:tcPr>
            <w:tcW w:w="934" w:type="dxa"/>
            <w:tcBorders>
              <w:top w:val="single" w:sz="4" w:space="0" w:color="auto"/>
              <w:left w:val="single" w:sz="4" w:space="0" w:color="auto"/>
              <w:bottom w:val="single" w:sz="4" w:space="0" w:color="auto"/>
              <w:right w:val="single" w:sz="4" w:space="0" w:color="auto"/>
            </w:tcBorders>
            <w:vAlign w:val="center"/>
          </w:tcPr>
          <w:p w:rsidR="00BE472A" w:rsidRDefault="00AA070A">
            <w:pPr>
              <w:autoSpaceDE w:val="0"/>
              <w:autoSpaceDN w:val="0"/>
              <w:adjustRightInd w:val="0"/>
              <w:spacing w:line="400" w:lineRule="exact"/>
              <w:rPr>
                <w:rFonts w:ascii="Times New Roman" w:hAnsi="Times New Roman"/>
                <w:bCs/>
                <w:szCs w:val="21"/>
                <w:lang w:val="zh-CN"/>
              </w:rPr>
            </w:pPr>
            <w:r>
              <w:rPr>
                <w:rFonts w:ascii="Times New Roman" w:hAnsi="Times New Roman"/>
                <w:bCs/>
                <w:szCs w:val="21"/>
                <w:lang w:val="zh-CN"/>
              </w:rPr>
              <w:t>2.2.4</w:t>
            </w:r>
          </w:p>
        </w:tc>
        <w:tc>
          <w:tcPr>
            <w:tcW w:w="1394" w:type="dxa"/>
            <w:tcBorders>
              <w:top w:val="single" w:sz="4" w:space="0" w:color="auto"/>
              <w:left w:val="single" w:sz="4" w:space="0" w:color="auto"/>
              <w:bottom w:val="single" w:sz="4" w:space="0" w:color="auto"/>
            </w:tcBorders>
            <w:vAlign w:val="center"/>
          </w:tcPr>
          <w:p w:rsidR="00BE472A" w:rsidRDefault="00AA070A">
            <w:pPr>
              <w:autoSpaceDE w:val="0"/>
              <w:autoSpaceDN w:val="0"/>
              <w:adjustRightInd w:val="0"/>
              <w:spacing w:line="400" w:lineRule="exact"/>
              <w:jc w:val="center"/>
              <w:rPr>
                <w:rFonts w:ascii="Times New Roman" w:hAnsi="Times New Roman"/>
                <w:bCs/>
                <w:szCs w:val="21"/>
                <w:lang w:val="zh-CN"/>
              </w:rPr>
            </w:pPr>
            <w:r>
              <w:rPr>
                <w:rFonts w:ascii="Times New Roman" w:hAnsi="Times New Roman"/>
                <w:bCs/>
                <w:szCs w:val="21"/>
                <w:lang w:val="zh-CN"/>
              </w:rPr>
              <w:t>评标价</w:t>
            </w:r>
          </w:p>
        </w:tc>
        <w:tc>
          <w:tcPr>
            <w:tcW w:w="7159" w:type="dxa"/>
            <w:vAlign w:val="center"/>
          </w:tcPr>
          <w:p w:rsidR="00BE472A" w:rsidRPr="00AA070A" w:rsidRDefault="00AA070A">
            <w:pPr>
              <w:pStyle w:val="a4"/>
              <w:pBdr>
                <w:bottom w:val="none" w:sz="0" w:space="0" w:color="auto"/>
              </w:pBdr>
              <w:tabs>
                <w:tab w:val="clear" w:pos="4153"/>
                <w:tab w:val="clear" w:pos="8306"/>
              </w:tabs>
              <w:autoSpaceDE w:val="0"/>
              <w:autoSpaceDN w:val="0"/>
              <w:adjustRightInd w:val="0"/>
              <w:snapToGrid/>
              <w:spacing w:line="360" w:lineRule="exact"/>
              <w:jc w:val="both"/>
              <w:rPr>
                <w:rFonts w:ascii="Times New Roman" w:hAnsi="Times New Roman"/>
                <w:sz w:val="21"/>
                <w:szCs w:val="21"/>
                <w:lang w:val="en-US" w:eastAsia="zh-CN"/>
              </w:rPr>
            </w:pPr>
            <w:r>
              <w:rPr>
                <w:rFonts w:ascii="Times New Roman" w:hAnsi="Times New Roman"/>
                <w:sz w:val="21"/>
                <w:szCs w:val="21"/>
                <w:lang w:val="en-US" w:eastAsia="zh-CN"/>
              </w:rPr>
              <w:t>详见投标人须知前附表第</w:t>
            </w:r>
            <w:r>
              <w:rPr>
                <w:rFonts w:ascii="Times New Roman" w:hAnsi="Times New Roman"/>
                <w:sz w:val="21"/>
                <w:szCs w:val="21"/>
                <w:lang w:val="en-US" w:eastAsia="zh-CN"/>
              </w:rPr>
              <w:t>5.2.4</w:t>
            </w:r>
            <w:r>
              <w:rPr>
                <w:rFonts w:ascii="Times New Roman" w:hAnsi="Times New Roman"/>
                <w:sz w:val="21"/>
                <w:szCs w:val="21"/>
                <w:lang w:val="en-US" w:eastAsia="zh-CN"/>
              </w:rPr>
              <w:t>项</w:t>
            </w:r>
          </w:p>
        </w:tc>
      </w:tr>
      <w:tr w:rsidR="00BE472A">
        <w:tc>
          <w:tcPr>
            <w:tcW w:w="9487" w:type="dxa"/>
            <w:gridSpan w:val="3"/>
            <w:tcBorders>
              <w:top w:val="single" w:sz="4" w:space="0" w:color="auto"/>
              <w:left w:val="single" w:sz="4" w:space="0" w:color="auto"/>
              <w:bottom w:val="single" w:sz="4" w:space="0" w:color="auto"/>
            </w:tcBorders>
            <w:vAlign w:val="center"/>
          </w:tcPr>
          <w:p w:rsidR="00BE472A" w:rsidRPr="00AA070A" w:rsidRDefault="00AA070A">
            <w:pPr>
              <w:pStyle w:val="a4"/>
              <w:pBdr>
                <w:bottom w:val="none" w:sz="0" w:space="0" w:color="auto"/>
              </w:pBdr>
              <w:tabs>
                <w:tab w:val="clear" w:pos="4153"/>
                <w:tab w:val="clear" w:pos="8306"/>
              </w:tabs>
              <w:autoSpaceDE w:val="0"/>
              <w:autoSpaceDN w:val="0"/>
              <w:adjustRightInd w:val="0"/>
              <w:snapToGrid/>
              <w:spacing w:line="360" w:lineRule="exact"/>
              <w:jc w:val="both"/>
              <w:rPr>
                <w:rFonts w:ascii="Times New Roman" w:hAnsi="Times New Roman"/>
                <w:sz w:val="21"/>
                <w:szCs w:val="21"/>
                <w:lang w:val="en-US" w:eastAsia="zh-CN"/>
              </w:rPr>
            </w:pPr>
            <w:r>
              <w:rPr>
                <w:rFonts w:ascii="Times New Roman" w:hAnsi="Times New Roman"/>
                <w:bCs/>
                <w:szCs w:val="21"/>
                <w:lang w:val="zh-CN" w:eastAsia="zh-CN"/>
              </w:rPr>
              <w:t>需要补充的其他内容：</w:t>
            </w:r>
            <w:r>
              <w:rPr>
                <w:rFonts w:ascii="Times New Roman" w:hAnsi="Times New Roman"/>
                <w:bCs/>
                <w:szCs w:val="21"/>
                <w:lang w:val="zh-CN" w:eastAsia="zh-CN"/>
              </w:rPr>
              <w:t xml:space="preserve"> </w:t>
            </w:r>
            <w:r>
              <w:rPr>
                <w:rFonts w:ascii="Times New Roman" w:hAnsi="Times New Roman"/>
                <w:bCs/>
                <w:szCs w:val="21"/>
                <w:lang w:val="zh-CN" w:eastAsia="zh-CN"/>
              </w:rPr>
              <w:t>无</w:t>
            </w:r>
          </w:p>
        </w:tc>
      </w:tr>
    </w:tbl>
    <w:p w:rsidR="00BE472A" w:rsidRDefault="00BE472A">
      <w:pPr>
        <w:rPr>
          <w:rFonts w:ascii="Times New Roman" w:hAnsi="Times New Roman"/>
        </w:rPr>
      </w:pPr>
    </w:p>
    <w:p w:rsidR="00BE472A" w:rsidRDefault="00AA070A">
      <w:pPr>
        <w:rPr>
          <w:rFonts w:ascii="Times New Roman" w:hAnsi="Times New Roman"/>
        </w:rPr>
      </w:pPr>
      <w:r>
        <w:rPr>
          <w:rFonts w:ascii="Times New Roman" w:hAnsi="Times New Roman"/>
        </w:rPr>
        <w:br w:type="page"/>
      </w:r>
    </w:p>
    <w:p w:rsidR="00BE472A" w:rsidRDefault="00AA070A">
      <w:pPr>
        <w:keepNext/>
        <w:keepLines/>
        <w:spacing w:line="360" w:lineRule="auto"/>
        <w:outlineLvl w:val="2"/>
        <w:rPr>
          <w:b/>
          <w:bCs/>
          <w:sz w:val="28"/>
          <w:szCs w:val="28"/>
        </w:rPr>
      </w:pPr>
      <w:r>
        <w:rPr>
          <w:b/>
          <w:bCs/>
          <w:sz w:val="28"/>
          <w:szCs w:val="28"/>
        </w:rPr>
        <w:t xml:space="preserve">6. </w:t>
      </w:r>
      <w:r>
        <w:rPr>
          <w:rFonts w:ascii="黑体" w:eastAsia="黑体" w:hint="eastAsia"/>
          <w:b/>
          <w:bCs/>
          <w:sz w:val="28"/>
          <w:szCs w:val="28"/>
        </w:rPr>
        <w:t>公开时间</w:t>
      </w:r>
    </w:p>
    <w:p w:rsidR="00BE472A" w:rsidRDefault="00AA070A">
      <w:pPr>
        <w:adjustRightInd w:val="0"/>
        <w:snapToGrid w:val="0"/>
        <w:ind w:firstLineChars="200" w:firstLine="480"/>
        <w:rPr>
          <w:rFonts w:ascii="宋体"/>
          <w:sz w:val="24"/>
        </w:rPr>
      </w:pPr>
      <w:r>
        <w:rPr>
          <w:rFonts w:ascii="宋体" w:hAnsi="宋体" w:hint="eastAsia"/>
          <w:sz w:val="24"/>
        </w:rPr>
        <w:t>本次招标文件关键内容信息公开时间至</w:t>
      </w:r>
      <w:r>
        <w:rPr>
          <w:rFonts w:ascii="宋体" w:hAnsi="宋体"/>
          <w:sz w:val="24"/>
        </w:rPr>
        <w:t>201</w:t>
      </w:r>
      <w:r>
        <w:rPr>
          <w:rFonts w:ascii="宋体" w:hAnsi="宋体" w:hint="eastAsia"/>
          <w:sz w:val="24"/>
        </w:rPr>
        <w:t>8</w:t>
      </w:r>
      <w:r>
        <w:rPr>
          <w:rFonts w:ascii="宋体" w:hAnsi="宋体" w:hint="eastAsia"/>
          <w:sz w:val="24"/>
        </w:rPr>
        <w:t>年</w:t>
      </w:r>
      <w:r w:rsidR="00FA4F5A">
        <w:rPr>
          <w:rFonts w:ascii="宋体" w:hAnsi="宋体" w:hint="eastAsia"/>
          <w:sz w:val="24"/>
        </w:rPr>
        <w:t>04</w:t>
      </w:r>
      <w:r>
        <w:rPr>
          <w:rFonts w:ascii="宋体" w:hAnsi="宋体" w:hint="eastAsia"/>
          <w:sz w:val="24"/>
        </w:rPr>
        <w:t>月</w:t>
      </w:r>
      <w:r w:rsidR="00FA4F5A">
        <w:rPr>
          <w:rFonts w:ascii="宋体" w:hAnsi="宋体" w:hint="eastAsia"/>
          <w:sz w:val="24"/>
        </w:rPr>
        <w:t>02</w:t>
      </w:r>
      <w:r>
        <w:rPr>
          <w:rFonts w:ascii="宋体" w:hAnsi="宋体" w:hint="eastAsia"/>
          <w:sz w:val="24"/>
        </w:rPr>
        <w:t>日</w:t>
      </w:r>
      <w:r>
        <w:rPr>
          <w:rFonts w:ascii="宋体" w:hAnsi="宋体"/>
          <w:sz w:val="24"/>
        </w:rPr>
        <w:t>24</w:t>
      </w:r>
      <w:r>
        <w:rPr>
          <w:rFonts w:ascii="宋体" w:hAnsi="宋体" w:hint="eastAsia"/>
          <w:sz w:val="24"/>
        </w:rPr>
        <w:t>时</w:t>
      </w:r>
      <w:r>
        <w:rPr>
          <w:rFonts w:ascii="宋体"/>
          <w:sz w:val="24"/>
        </w:rPr>
        <w:t>00</w:t>
      </w:r>
      <w:r>
        <w:rPr>
          <w:rFonts w:ascii="宋体" w:hAnsi="宋体" w:hint="eastAsia"/>
          <w:sz w:val="24"/>
        </w:rPr>
        <w:t>分结束。</w:t>
      </w:r>
    </w:p>
    <w:p w:rsidR="00BE472A" w:rsidRDefault="00AA070A">
      <w:pPr>
        <w:keepNext/>
        <w:keepLines/>
        <w:spacing w:line="360" w:lineRule="auto"/>
        <w:outlineLvl w:val="2"/>
        <w:rPr>
          <w:b/>
          <w:bCs/>
          <w:sz w:val="28"/>
          <w:szCs w:val="28"/>
        </w:rPr>
      </w:pPr>
      <w:bookmarkStart w:id="15" w:name="_Toc356741794"/>
      <w:bookmarkStart w:id="16" w:name="_Toc361838108"/>
      <w:bookmarkStart w:id="17" w:name="_Toc257655333"/>
      <w:bookmarkStart w:id="18" w:name="_Toc444693693"/>
      <w:r>
        <w:rPr>
          <w:b/>
          <w:bCs/>
          <w:sz w:val="28"/>
          <w:szCs w:val="28"/>
        </w:rPr>
        <w:t>7.</w:t>
      </w:r>
      <w:r>
        <w:rPr>
          <w:rFonts w:hint="eastAsia"/>
          <w:b/>
          <w:bCs/>
          <w:sz w:val="28"/>
          <w:szCs w:val="28"/>
        </w:rPr>
        <w:t>联系方式</w:t>
      </w:r>
      <w:bookmarkEnd w:id="15"/>
      <w:bookmarkEnd w:id="16"/>
      <w:bookmarkEnd w:id="17"/>
      <w:bookmarkEnd w:id="18"/>
    </w:p>
    <w:tbl>
      <w:tblPr>
        <w:tblW w:w="9708" w:type="dxa"/>
        <w:tblLayout w:type="fixed"/>
        <w:tblLook w:val="04A0"/>
      </w:tblPr>
      <w:tblGrid>
        <w:gridCol w:w="4475"/>
        <w:gridCol w:w="5233"/>
      </w:tblGrid>
      <w:tr w:rsidR="00BE472A">
        <w:tc>
          <w:tcPr>
            <w:tcW w:w="4475" w:type="dxa"/>
          </w:tcPr>
          <w:p w:rsidR="00BE472A" w:rsidRDefault="00AA070A">
            <w:pPr>
              <w:autoSpaceDE w:val="0"/>
              <w:autoSpaceDN w:val="0"/>
              <w:adjustRightInd w:val="0"/>
              <w:ind w:left="848" w:hangingChars="400" w:hanging="848"/>
              <w:jc w:val="left"/>
              <w:rPr>
                <w:rFonts w:ascii="宋体" w:hAnsi="宋体" w:cs="宋体"/>
                <w:color w:val="000000"/>
                <w:spacing w:val="1"/>
                <w:kern w:val="0"/>
              </w:rPr>
            </w:pPr>
            <w:r>
              <w:rPr>
                <w:rFonts w:ascii="宋体" w:hAnsi="宋体" w:cs="宋体" w:hint="eastAsia"/>
                <w:color w:val="000000"/>
                <w:spacing w:val="1"/>
                <w:kern w:val="0"/>
              </w:rPr>
              <w:t>招标人：</w:t>
            </w:r>
            <w:r>
              <w:rPr>
                <w:rFonts w:ascii="宋体" w:hAnsi="宋体" w:cs="宋体" w:hint="eastAsia"/>
                <w:kern w:val="0"/>
                <w:szCs w:val="21"/>
              </w:rPr>
              <w:t>白城市洮北区县乡公路养护工程建设管理办公室</w:t>
            </w:r>
          </w:p>
        </w:tc>
        <w:tc>
          <w:tcPr>
            <w:tcW w:w="5233" w:type="dxa"/>
          </w:tcPr>
          <w:p w:rsidR="00BE472A" w:rsidRDefault="00AA070A">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招标代理机构</w:t>
            </w:r>
            <w:r>
              <w:rPr>
                <w:rFonts w:ascii="宋体" w:hAnsi="宋体" w:cs="宋体"/>
                <w:color w:val="000000"/>
                <w:spacing w:val="1"/>
                <w:kern w:val="0"/>
                <w:szCs w:val="21"/>
              </w:rPr>
              <w:t>：</w:t>
            </w:r>
            <w:r>
              <w:rPr>
                <w:rFonts w:ascii="宋体" w:hAnsi="宋体" w:cs="宋体" w:hint="eastAsia"/>
                <w:color w:val="000000"/>
                <w:spacing w:val="1"/>
                <w:kern w:val="0"/>
                <w:szCs w:val="21"/>
              </w:rPr>
              <w:t>吉林诚仪工程咨询有限公司</w:t>
            </w:r>
          </w:p>
        </w:tc>
      </w:tr>
      <w:tr w:rsidR="00BE472A">
        <w:tc>
          <w:tcPr>
            <w:tcW w:w="4475" w:type="dxa"/>
          </w:tcPr>
          <w:p w:rsidR="00BE472A" w:rsidRDefault="00AA070A">
            <w:pPr>
              <w:autoSpaceDE w:val="0"/>
              <w:autoSpaceDN w:val="0"/>
              <w:adjustRightInd w:val="0"/>
              <w:jc w:val="left"/>
              <w:rPr>
                <w:rFonts w:ascii="宋体" w:hAnsi="宋体" w:cs="宋体"/>
                <w:color w:val="000000"/>
                <w:spacing w:val="1"/>
                <w:kern w:val="0"/>
              </w:rPr>
            </w:pPr>
            <w:r>
              <w:rPr>
                <w:rFonts w:ascii="宋体" w:hAnsi="宋体" w:cs="宋体" w:hint="eastAsia"/>
                <w:color w:val="000000"/>
                <w:spacing w:val="1"/>
                <w:kern w:val="0"/>
              </w:rPr>
              <w:t>地</w:t>
            </w:r>
            <w:r>
              <w:rPr>
                <w:rFonts w:ascii="宋体" w:hAnsi="宋体" w:cs="宋体" w:hint="eastAsia"/>
                <w:color w:val="000000"/>
                <w:spacing w:val="1"/>
                <w:kern w:val="0"/>
              </w:rPr>
              <w:t xml:space="preserve">  </w:t>
            </w:r>
            <w:r>
              <w:rPr>
                <w:rFonts w:ascii="宋体" w:hAnsi="宋体" w:cs="宋体" w:hint="eastAsia"/>
                <w:color w:val="000000"/>
                <w:spacing w:val="1"/>
                <w:kern w:val="0"/>
              </w:rPr>
              <w:t>址：白城市明仁北街</w:t>
            </w:r>
            <w:r>
              <w:rPr>
                <w:rFonts w:ascii="宋体" w:hAnsi="宋体" w:cs="宋体" w:hint="eastAsia"/>
                <w:color w:val="000000"/>
                <w:spacing w:val="1"/>
                <w:kern w:val="0"/>
              </w:rPr>
              <w:t>6</w:t>
            </w:r>
            <w:r>
              <w:rPr>
                <w:rFonts w:ascii="宋体" w:hAnsi="宋体" w:cs="宋体" w:hint="eastAsia"/>
                <w:color w:val="000000"/>
                <w:spacing w:val="1"/>
                <w:kern w:val="0"/>
              </w:rPr>
              <w:t>号</w:t>
            </w:r>
          </w:p>
        </w:tc>
        <w:tc>
          <w:tcPr>
            <w:tcW w:w="5233" w:type="dxa"/>
          </w:tcPr>
          <w:p w:rsidR="00BE472A" w:rsidRDefault="00AA070A">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地</w:t>
            </w:r>
            <w:r>
              <w:rPr>
                <w:rFonts w:ascii="宋体" w:hAnsi="宋体" w:cs="宋体" w:hint="eastAsia"/>
                <w:color w:val="000000"/>
                <w:spacing w:val="1"/>
                <w:kern w:val="0"/>
                <w:szCs w:val="21"/>
              </w:rPr>
              <w:t xml:space="preserve"> </w:t>
            </w:r>
            <w:r>
              <w:rPr>
                <w:rFonts w:ascii="宋体" w:hAnsi="宋体" w:cs="宋体" w:hint="eastAsia"/>
                <w:color w:val="000000"/>
                <w:spacing w:val="1"/>
                <w:kern w:val="0"/>
                <w:szCs w:val="21"/>
              </w:rPr>
              <w:t>址</w:t>
            </w:r>
            <w:r>
              <w:rPr>
                <w:rFonts w:ascii="宋体" w:hAnsi="宋体" w:cs="宋体"/>
                <w:color w:val="000000"/>
                <w:spacing w:val="1"/>
                <w:kern w:val="0"/>
                <w:szCs w:val="21"/>
              </w:rPr>
              <w:t>：</w:t>
            </w:r>
            <w:r>
              <w:rPr>
                <w:rFonts w:ascii="宋体" w:hAnsi="宋体" w:cs="宋体" w:hint="eastAsia"/>
                <w:color w:val="000000"/>
                <w:spacing w:val="1"/>
                <w:kern w:val="0"/>
                <w:szCs w:val="21"/>
              </w:rPr>
              <w:t>白城市胜利西路</w:t>
            </w:r>
            <w:r>
              <w:rPr>
                <w:rFonts w:ascii="宋体" w:hAnsi="宋体" w:cs="宋体" w:hint="eastAsia"/>
                <w:color w:val="000000"/>
                <w:spacing w:val="1"/>
                <w:kern w:val="0"/>
                <w:szCs w:val="21"/>
              </w:rPr>
              <w:t>269</w:t>
            </w:r>
            <w:r>
              <w:rPr>
                <w:rFonts w:ascii="宋体" w:hAnsi="宋体" w:cs="宋体" w:hint="eastAsia"/>
                <w:color w:val="000000"/>
                <w:spacing w:val="1"/>
                <w:kern w:val="0"/>
                <w:szCs w:val="21"/>
              </w:rPr>
              <w:t>号</w:t>
            </w:r>
          </w:p>
        </w:tc>
      </w:tr>
      <w:tr w:rsidR="00BE472A">
        <w:tc>
          <w:tcPr>
            <w:tcW w:w="4475" w:type="dxa"/>
          </w:tcPr>
          <w:p w:rsidR="00BE472A" w:rsidRDefault="00AA070A">
            <w:pPr>
              <w:autoSpaceDE w:val="0"/>
              <w:autoSpaceDN w:val="0"/>
              <w:adjustRightInd w:val="0"/>
              <w:jc w:val="left"/>
              <w:rPr>
                <w:rFonts w:ascii="宋体" w:hAnsi="宋体" w:cs="宋体"/>
                <w:color w:val="000000"/>
                <w:spacing w:val="1"/>
                <w:kern w:val="0"/>
              </w:rPr>
            </w:pPr>
            <w:r>
              <w:rPr>
                <w:rFonts w:ascii="宋体" w:hAnsi="宋体" w:cs="宋体" w:hint="eastAsia"/>
                <w:color w:val="000000"/>
                <w:spacing w:val="1"/>
                <w:kern w:val="0"/>
              </w:rPr>
              <w:t>邮</w:t>
            </w:r>
            <w:r>
              <w:rPr>
                <w:rFonts w:ascii="宋体" w:hAnsi="宋体" w:cs="宋体" w:hint="eastAsia"/>
                <w:color w:val="000000"/>
                <w:spacing w:val="1"/>
                <w:kern w:val="0"/>
              </w:rPr>
              <w:t xml:space="preserve">  </w:t>
            </w:r>
            <w:r>
              <w:rPr>
                <w:rFonts w:ascii="宋体" w:hAnsi="宋体" w:cs="宋体" w:hint="eastAsia"/>
                <w:color w:val="000000"/>
                <w:spacing w:val="1"/>
                <w:kern w:val="0"/>
              </w:rPr>
              <w:t>编：</w:t>
            </w:r>
            <w:r>
              <w:rPr>
                <w:rFonts w:ascii="宋体" w:hAnsi="宋体" w:cs="宋体" w:hint="eastAsia"/>
                <w:color w:val="000000"/>
                <w:spacing w:val="1"/>
                <w:kern w:val="0"/>
              </w:rPr>
              <w:t>137000</w:t>
            </w:r>
          </w:p>
        </w:tc>
        <w:tc>
          <w:tcPr>
            <w:tcW w:w="5233" w:type="dxa"/>
          </w:tcPr>
          <w:p w:rsidR="00BE472A" w:rsidRDefault="00AA070A">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邮</w:t>
            </w:r>
            <w:r>
              <w:rPr>
                <w:rFonts w:ascii="宋体" w:hAnsi="宋体" w:cs="宋体" w:hint="eastAsia"/>
                <w:color w:val="000000"/>
                <w:spacing w:val="1"/>
                <w:kern w:val="0"/>
                <w:szCs w:val="21"/>
              </w:rPr>
              <w:t xml:space="preserve"> </w:t>
            </w:r>
            <w:r>
              <w:rPr>
                <w:rFonts w:ascii="宋体" w:hAnsi="宋体" w:cs="宋体" w:hint="eastAsia"/>
                <w:color w:val="000000"/>
                <w:spacing w:val="1"/>
                <w:kern w:val="0"/>
                <w:szCs w:val="21"/>
              </w:rPr>
              <w:t>编</w:t>
            </w:r>
            <w:r>
              <w:rPr>
                <w:rFonts w:ascii="宋体" w:hAnsi="宋体" w:cs="宋体"/>
                <w:color w:val="000000"/>
                <w:spacing w:val="1"/>
                <w:kern w:val="0"/>
                <w:szCs w:val="21"/>
              </w:rPr>
              <w:t>：</w:t>
            </w:r>
            <w:r>
              <w:rPr>
                <w:rFonts w:ascii="宋体" w:hAnsi="宋体" w:cs="宋体" w:hint="eastAsia"/>
                <w:color w:val="000000"/>
                <w:spacing w:val="1"/>
                <w:kern w:val="0"/>
                <w:szCs w:val="21"/>
              </w:rPr>
              <w:t>137000</w:t>
            </w:r>
          </w:p>
        </w:tc>
      </w:tr>
      <w:tr w:rsidR="00BE472A">
        <w:tc>
          <w:tcPr>
            <w:tcW w:w="4475" w:type="dxa"/>
          </w:tcPr>
          <w:p w:rsidR="00BE472A" w:rsidRDefault="00AA070A">
            <w:pPr>
              <w:autoSpaceDE w:val="0"/>
              <w:autoSpaceDN w:val="0"/>
              <w:adjustRightInd w:val="0"/>
              <w:jc w:val="left"/>
              <w:rPr>
                <w:rFonts w:ascii="宋体" w:hAnsi="宋体" w:cs="宋体"/>
                <w:color w:val="000000"/>
                <w:spacing w:val="1"/>
                <w:kern w:val="0"/>
              </w:rPr>
            </w:pPr>
            <w:r>
              <w:rPr>
                <w:rFonts w:ascii="宋体" w:hAnsi="宋体" w:cs="宋体" w:hint="eastAsia"/>
                <w:color w:val="000000"/>
                <w:spacing w:val="1"/>
                <w:kern w:val="0"/>
              </w:rPr>
              <w:t>联系人：黄明</w:t>
            </w:r>
          </w:p>
        </w:tc>
        <w:tc>
          <w:tcPr>
            <w:tcW w:w="5233" w:type="dxa"/>
          </w:tcPr>
          <w:p w:rsidR="00BE472A" w:rsidRDefault="00AA070A">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联系人</w:t>
            </w:r>
            <w:r>
              <w:rPr>
                <w:rFonts w:ascii="宋体" w:hAnsi="宋体" w:cs="宋体"/>
                <w:color w:val="000000"/>
                <w:spacing w:val="1"/>
                <w:kern w:val="0"/>
                <w:szCs w:val="21"/>
              </w:rPr>
              <w:t>：</w:t>
            </w:r>
            <w:r>
              <w:rPr>
                <w:rFonts w:ascii="宋体" w:hAnsi="宋体" w:cs="宋体" w:hint="eastAsia"/>
                <w:color w:val="000000"/>
                <w:spacing w:val="1"/>
                <w:kern w:val="0"/>
                <w:szCs w:val="21"/>
              </w:rPr>
              <w:t>姚</w:t>
            </w:r>
            <w:r>
              <w:rPr>
                <w:rFonts w:ascii="宋体" w:hAnsi="宋体" w:cs="宋体" w:hint="eastAsia"/>
                <w:color w:val="000000"/>
                <w:spacing w:val="1"/>
                <w:kern w:val="0"/>
                <w:szCs w:val="21"/>
              </w:rPr>
              <w:t xml:space="preserve">  </w:t>
            </w:r>
            <w:r>
              <w:rPr>
                <w:rFonts w:ascii="宋体" w:hAnsi="宋体" w:cs="宋体" w:hint="eastAsia"/>
                <w:color w:val="000000"/>
                <w:spacing w:val="1"/>
                <w:kern w:val="0"/>
                <w:szCs w:val="21"/>
              </w:rPr>
              <w:t>瑶</w:t>
            </w:r>
            <w:r>
              <w:rPr>
                <w:rFonts w:ascii="宋体" w:hAnsi="宋体" w:cs="宋体" w:hint="eastAsia"/>
                <w:color w:val="000000"/>
                <w:spacing w:val="1"/>
                <w:kern w:val="0"/>
                <w:szCs w:val="21"/>
              </w:rPr>
              <w:t xml:space="preserve">  </w:t>
            </w:r>
            <w:r>
              <w:rPr>
                <w:rFonts w:ascii="宋体" w:hAnsi="宋体" w:cs="宋体" w:hint="eastAsia"/>
                <w:color w:val="000000"/>
                <w:spacing w:val="1"/>
                <w:kern w:val="0"/>
                <w:szCs w:val="21"/>
              </w:rPr>
              <w:t>孙长玲</w:t>
            </w:r>
            <w:r>
              <w:rPr>
                <w:rFonts w:ascii="宋体" w:hAnsi="宋体" w:cs="宋体" w:hint="eastAsia"/>
                <w:color w:val="000000"/>
                <w:spacing w:val="1"/>
                <w:kern w:val="0"/>
                <w:szCs w:val="21"/>
              </w:rPr>
              <w:t xml:space="preserve"> </w:t>
            </w:r>
          </w:p>
        </w:tc>
      </w:tr>
      <w:tr w:rsidR="00BE472A">
        <w:tc>
          <w:tcPr>
            <w:tcW w:w="4475" w:type="dxa"/>
          </w:tcPr>
          <w:p w:rsidR="00BE472A" w:rsidRDefault="00AA070A">
            <w:r>
              <w:rPr>
                <w:rFonts w:ascii="宋体" w:hAnsi="宋体" w:cs="宋体" w:hint="eastAsia"/>
                <w:color w:val="000000"/>
                <w:spacing w:val="1"/>
                <w:kern w:val="0"/>
              </w:rPr>
              <w:t>电</w:t>
            </w:r>
            <w:r>
              <w:rPr>
                <w:rFonts w:ascii="宋体" w:hAnsi="宋体" w:cs="宋体" w:hint="eastAsia"/>
                <w:color w:val="000000"/>
                <w:spacing w:val="1"/>
                <w:kern w:val="0"/>
              </w:rPr>
              <w:t xml:space="preserve">  </w:t>
            </w:r>
            <w:r>
              <w:rPr>
                <w:rFonts w:ascii="宋体" w:hAnsi="宋体" w:cs="宋体" w:hint="eastAsia"/>
                <w:color w:val="000000"/>
                <w:spacing w:val="1"/>
                <w:kern w:val="0"/>
              </w:rPr>
              <w:t>话：</w:t>
            </w:r>
            <w:r>
              <w:rPr>
                <w:rFonts w:ascii="宋体" w:hAnsi="宋体" w:cs="宋体" w:hint="eastAsia"/>
                <w:color w:val="000000"/>
                <w:spacing w:val="1"/>
                <w:kern w:val="0"/>
              </w:rPr>
              <w:t xml:space="preserve"> 0436-6101910</w:t>
            </w:r>
          </w:p>
        </w:tc>
        <w:tc>
          <w:tcPr>
            <w:tcW w:w="5233" w:type="dxa"/>
          </w:tcPr>
          <w:p w:rsidR="00BE472A" w:rsidRDefault="00AA070A">
            <w:pPr>
              <w:autoSpaceDE w:val="0"/>
              <w:autoSpaceDN w:val="0"/>
              <w:adjustRightInd w:val="0"/>
              <w:jc w:val="left"/>
              <w:rPr>
                <w:rFonts w:ascii="宋体" w:hAnsi="宋体" w:cs="宋体"/>
                <w:color w:val="000000"/>
                <w:spacing w:val="1"/>
                <w:kern w:val="0"/>
                <w:szCs w:val="21"/>
              </w:rPr>
            </w:pPr>
            <w:r>
              <w:rPr>
                <w:rFonts w:ascii="宋体" w:hAnsi="宋体" w:cs="宋体" w:hint="eastAsia"/>
                <w:color w:val="000000"/>
                <w:spacing w:val="1"/>
                <w:kern w:val="0"/>
                <w:szCs w:val="21"/>
              </w:rPr>
              <w:t>电话</w:t>
            </w:r>
            <w:r>
              <w:rPr>
                <w:rFonts w:ascii="宋体" w:hAnsi="宋体" w:cs="宋体" w:hint="eastAsia"/>
                <w:color w:val="000000"/>
                <w:spacing w:val="1"/>
                <w:kern w:val="0"/>
                <w:szCs w:val="21"/>
              </w:rPr>
              <w:t xml:space="preserve"> </w:t>
            </w:r>
            <w:r>
              <w:rPr>
                <w:rFonts w:ascii="宋体" w:hAnsi="宋体" w:cs="宋体"/>
                <w:color w:val="000000"/>
                <w:spacing w:val="1"/>
                <w:kern w:val="0"/>
                <w:szCs w:val="21"/>
              </w:rPr>
              <w:t>：</w:t>
            </w:r>
            <w:r>
              <w:rPr>
                <w:rFonts w:ascii="宋体" w:hAnsi="宋体" w:cs="宋体" w:hint="eastAsia"/>
                <w:color w:val="000000"/>
                <w:spacing w:val="1"/>
                <w:kern w:val="0"/>
                <w:szCs w:val="21"/>
              </w:rPr>
              <w:t>0436-</w:t>
            </w:r>
            <w:r>
              <w:rPr>
                <w:rFonts w:ascii="宋体" w:hAnsi="宋体" w:cs="宋体" w:hint="eastAsia"/>
                <w:color w:val="000000"/>
                <w:spacing w:val="1"/>
                <w:kern w:val="0"/>
              </w:rPr>
              <w:t>3511790</w:t>
            </w:r>
          </w:p>
        </w:tc>
      </w:tr>
      <w:tr w:rsidR="00BE472A">
        <w:tc>
          <w:tcPr>
            <w:tcW w:w="4475" w:type="dxa"/>
          </w:tcPr>
          <w:p w:rsidR="00BE472A" w:rsidRDefault="00AA070A">
            <w:pPr>
              <w:autoSpaceDE w:val="0"/>
              <w:autoSpaceDN w:val="0"/>
              <w:adjustRightInd w:val="0"/>
              <w:jc w:val="left"/>
              <w:rPr>
                <w:rFonts w:ascii="宋体" w:hAnsi="宋体" w:cs="宋体"/>
                <w:color w:val="000000"/>
                <w:spacing w:val="1"/>
                <w:kern w:val="0"/>
              </w:rPr>
            </w:pPr>
            <w:r>
              <w:rPr>
                <w:rFonts w:ascii="宋体" w:hAnsi="宋体" w:hint="eastAsia"/>
                <w:szCs w:val="21"/>
              </w:rPr>
              <w:t>邮</w:t>
            </w:r>
            <w:r>
              <w:rPr>
                <w:rFonts w:ascii="宋体" w:hAnsi="宋体" w:hint="eastAsia"/>
                <w:szCs w:val="21"/>
              </w:rPr>
              <w:t xml:space="preserve">  </w:t>
            </w:r>
            <w:r>
              <w:rPr>
                <w:rFonts w:ascii="宋体" w:hAnsi="宋体" w:hint="eastAsia"/>
                <w:szCs w:val="21"/>
              </w:rPr>
              <w:t>箱</w:t>
            </w:r>
            <w:r>
              <w:rPr>
                <w:rFonts w:ascii="宋体" w:hAnsi="宋体" w:hint="eastAsia"/>
                <w:szCs w:val="21"/>
              </w:rPr>
              <w:t>:724718012@qq.com</w:t>
            </w:r>
          </w:p>
        </w:tc>
        <w:tc>
          <w:tcPr>
            <w:tcW w:w="5233" w:type="dxa"/>
          </w:tcPr>
          <w:p w:rsidR="00BE472A" w:rsidRDefault="00AA070A">
            <w:r>
              <w:rPr>
                <w:rFonts w:ascii="宋体" w:hAnsi="宋体" w:hint="eastAsia"/>
                <w:szCs w:val="21"/>
              </w:rPr>
              <w:t>邮</w:t>
            </w:r>
            <w:r>
              <w:rPr>
                <w:rFonts w:ascii="宋体" w:hAnsi="宋体" w:hint="eastAsia"/>
                <w:szCs w:val="21"/>
              </w:rPr>
              <w:t xml:space="preserve">  </w:t>
            </w:r>
            <w:r>
              <w:rPr>
                <w:rFonts w:ascii="宋体" w:hAnsi="宋体" w:hint="eastAsia"/>
                <w:szCs w:val="21"/>
              </w:rPr>
              <w:t>箱</w:t>
            </w:r>
            <w:r>
              <w:rPr>
                <w:rFonts w:ascii="宋体" w:hAnsi="宋体" w:hint="eastAsia"/>
                <w:szCs w:val="21"/>
              </w:rPr>
              <w:t>:</w:t>
            </w:r>
            <w:r>
              <w:t xml:space="preserve"> </w:t>
            </w:r>
            <w:r>
              <w:rPr>
                <w:rFonts w:ascii="宋体" w:hAnsi="宋体" w:cs="宋体"/>
                <w:color w:val="000000"/>
                <w:spacing w:val="1"/>
                <w:kern w:val="0"/>
                <w:szCs w:val="21"/>
              </w:rPr>
              <w:t>jlcyzbdl@163.com</w:t>
            </w:r>
          </w:p>
        </w:tc>
      </w:tr>
    </w:tbl>
    <w:p w:rsidR="00BE472A" w:rsidRDefault="00BE472A"/>
    <w:sectPr w:rsidR="00BE472A" w:rsidSect="00BE472A">
      <w:footerReference w:type="default" r:id="rId7"/>
      <w:pgSz w:w="11906" w:h="16838"/>
      <w:pgMar w:top="1134" w:right="1077" w:bottom="1134" w:left="1418"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070A" w:rsidRDefault="00AA070A" w:rsidP="00BE472A">
      <w:r>
        <w:separator/>
      </w:r>
    </w:p>
  </w:endnote>
  <w:endnote w:type="continuationSeparator" w:id="0">
    <w:p w:rsidR="00AA070A" w:rsidRDefault="00AA070A" w:rsidP="00BE472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0030101010101"/>
    <w:charset w:val="86"/>
    <w:family w:val="modern"/>
    <w:pitch w:val="fixed"/>
    <w:sig w:usb0="800002BF" w:usb1="38CF7CFA" w:usb2="00000016" w:usb3="00000000" w:csb0="0004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2A" w:rsidRDefault="00BE472A">
    <w:pPr>
      <w:pStyle w:val="a3"/>
      <w:jc w:val="center"/>
    </w:pPr>
    <w:r w:rsidRPr="00BE472A">
      <w:rPr>
        <w:lang w:val="en-US"/>
      </w:rPr>
      <w:fldChar w:fldCharType="begin"/>
    </w:r>
    <w:r w:rsidR="00AA070A">
      <w:instrText>PAGE   \* MERGEFORMAT</w:instrText>
    </w:r>
    <w:r w:rsidRPr="00BE472A">
      <w:rPr>
        <w:lang w:val="en-US"/>
      </w:rPr>
      <w:fldChar w:fldCharType="separate"/>
    </w:r>
    <w:r w:rsidR="00FA4F5A" w:rsidRPr="00FA4F5A">
      <w:rPr>
        <w:noProof/>
        <w:lang w:val="zh-CN"/>
      </w:rPr>
      <w:t>6</w:t>
    </w:r>
    <w:r>
      <w:rPr>
        <w:lang w:val="zh-CN"/>
      </w:rPr>
      <w:fldChar w:fldCharType="end"/>
    </w:r>
  </w:p>
  <w:p w:rsidR="00BE472A" w:rsidRDefault="00BE472A">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070A" w:rsidRDefault="00AA070A" w:rsidP="00BE472A">
      <w:r>
        <w:separator/>
      </w:r>
    </w:p>
  </w:footnote>
  <w:footnote w:type="continuationSeparator" w:id="0">
    <w:p w:rsidR="00AA070A" w:rsidRDefault="00AA070A" w:rsidP="00BE472A">
      <w:r>
        <w:continuationSeparator/>
      </w:r>
    </w:p>
  </w:footnote>
  <w:footnote w:id="1">
    <w:p w:rsidR="00BE472A" w:rsidRDefault="00AA070A">
      <w:pPr>
        <w:pStyle w:val="a5"/>
      </w:pPr>
      <w:r>
        <w:rPr>
          <w:rStyle w:val="a6"/>
        </w:rPr>
        <w:footnoteRef/>
      </w:r>
      <w:r>
        <w:rPr>
          <w:rFonts w:ascii="黑体" w:eastAsia="黑体" w:hAnsi="黑体" w:hint="eastAsia"/>
        </w:rPr>
        <w:t>投标人经审计的</w:t>
      </w:r>
      <w:r>
        <w:rPr>
          <w:rFonts w:ascii="黑体" w:eastAsia="黑体" w:hAnsi="黑体"/>
          <w:b/>
        </w:rPr>
        <w:t>201</w:t>
      </w:r>
      <w:r>
        <w:rPr>
          <w:rFonts w:ascii="黑体" w:eastAsia="黑体" w:hAnsi="黑体" w:hint="eastAsia"/>
          <w:b/>
        </w:rPr>
        <w:t>6</w:t>
      </w:r>
      <w:r>
        <w:rPr>
          <w:rFonts w:ascii="黑体" w:eastAsia="黑体" w:hAnsi="黑体" w:hint="eastAsia"/>
          <w:b/>
        </w:rPr>
        <w:t>年</w:t>
      </w:r>
      <w:r>
        <w:rPr>
          <w:rFonts w:ascii="黑体" w:eastAsia="黑体" w:hAnsi="黑体" w:hint="eastAsia"/>
        </w:rPr>
        <w:t>财务报告中的流动资金不低于本表中要求，不强制开具银行信贷证明。银行信贷证明的证明时效必须满足预计工期同时由出具该证明的银行的法定代表人签署，并加盖该银行的法人公章。银行信贷证明必须在地（市）级或以上级别的信誉良好的国有或股份制商业银行支行开具。</w:t>
      </w:r>
    </w:p>
  </w:footnote>
  <w:footnote w:id="2">
    <w:p w:rsidR="00BE472A" w:rsidRDefault="00AA070A">
      <w:pPr>
        <w:pStyle w:val="a5"/>
        <w:ind w:left="90" w:hanging="90"/>
      </w:pPr>
      <w:r>
        <w:rPr>
          <w:rStyle w:val="a6"/>
        </w:rPr>
        <w:footnoteRef/>
      </w:r>
      <w:r>
        <w:rPr>
          <w:rFonts w:ascii="宋体" w:hAnsi="宋体" w:hint="eastAsia"/>
          <w:b/>
          <w:szCs w:val="21"/>
        </w:rPr>
        <w:t>本表中投标人自有人员</w:t>
      </w:r>
      <w:r>
        <w:rPr>
          <w:rFonts w:ascii="宋体" w:hAnsi="宋体" w:hint="eastAsia"/>
          <w:szCs w:val="21"/>
        </w:rPr>
        <w:t>指投标人为其缴纳社会保险（指养老保险）的人员，</w:t>
      </w:r>
      <w:r>
        <w:rPr>
          <w:rFonts w:ascii="Times New Roman" w:hAnsi="Times New Roman"/>
          <w:szCs w:val="21"/>
          <w:lang w:val="zh-CN"/>
        </w:rPr>
        <w:t>参保截止日期应在申请截止时间前</w:t>
      </w:r>
      <w:r>
        <w:rPr>
          <w:rFonts w:ascii="Times New Roman" w:hAnsi="Times New Roman"/>
          <w:szCs w:val="21"/>
          <w:lang w:val="zh-CN"/>
        </w:rPr>
        <w:t>3</w:t>
      </w:r>
      <w:r>
        <w:rPr>
          <w:rFonts w:ascii="Times New Roman" w:hAnsi="Times New Roman"/>
          <w:szCs w:val="21"/>
          <w:lang w:val="zh-CN"/>
        </w:rPr>
        <w:t>个月内</w:t>
      </w:r>
      <w:r>
        <w:rPr>
          <w:rFonts w:ascii="Times New Roman" w:hAnsi="Times New Roman" w:hint="eastAsia"/>
          <w:szCs w:val="21"/>
          <w:lang w:val="zh-CN"/>
        </w:rPr>
        <w:t>。</w:t>
      </w:r>
    </w:p>
  </w:footnote>
  <w:footnote w:id="3">
    <w:p w:rsidR="00BE472A" w:rsidRDefault="00AA070A">
      <w:pPr>
        <w:pStyle w:val="a5"/>
        <w:ind w:left="90" w:hanging="90"/>
      </w:pPr>
      <w:r>
        <w:rPr>
          <w:rStyle w:val="a6"/>
        </w:rPr>
        <w:footnoteRef/>
      </w:r>
      <w:r>
        <w:rPr>
          <w:rFonts w:ascii="黑体" w:eastAsia="黑体" w:cs="宋体" w:hint="eastAsia"/>
          <w:b/>
          <w:lang w:val="zh-CN"/>
        </w:rPr>
        <w:t>公路工程相关专业</w:t>
      </w:r>
      <w:r>
        <w:rPr>
          <w:rFonts w:cs="宋体" w:hint="eastAsia"/>
          <w:lang w:val="zh-CN"/>
        </w:rPr>
        <w:t>指其职称证上的专业为道桥、路桥、公路工程、交通土建、桥梁、</w:t>
      </w:r>
      <w:r>
        <w:rPr>
          <w:rFonts w:cs="宋体" w:hint="eastAsia"/>
          <w:lang w:val="zh-CN"/>
        </w:rPr>
        <w:t>交通工程与道桥相关的专业，如职称证上无专业，则其毕业证上的专业应为道桥、路桥、公路工程、交通土建、桥梁、交通工程与道桥相关的专业。</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doNotTrackMoves/>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151C"/>
    <w:rsid w:val="000746E8"/>
    <w:rsid w:val="00081182"/>
    <w:rsid w:val="00084B2F"/>
    <w:rsid w:val="000D1627"/>
    <w:rsid w:val="000F0E28"/>
    <w:rsid w:val="000F278E"/>
    <w:rsid w:val="00107EFF"/>
    <w:rsid w:val="00117FEF"/>
    <w:rsid w:val="00123684"/>
    <w:rsid w:val="00156457"/>
    <w:rsid w:val="00166511"/>
    <w:rsid w:val="00186DF5"/>
    <w:rsid w:val="001E2E0A"/>
    <w:rsid w:val="00230D28"/>
    <w:rsid w:val="002313C9"/>
    <w:rsid w:val="00233E18"/>
    <w:rsid w:val="00236404"/>
    <w:rsid w:val="002426E6"/>
    <w:rsid w:val="00261AFE"/>
    <w:rsid w:val="00272488"/>
    <w:rsid w:val="00291BBD"/>
    <w:rsid w:val="002A4576"/>
    <w:rsid w:val="002B2205"/>
    <w:rsid w:val="002B363E"/>
    <w:rsid w:val="0030483F"/>
    <w:rsid w:val="003401E5"/>
    <w:rsid w:val="003471AD"/>
    <w:rsid w:val="003F01B0"/>
    <w:rsid w:val="003F6D58"/>
    <w:rsid w:val="00402717"/>
    <w:rsid w:val="004054E7"/>
    <w:rsid w:val="00456F9C"/>
    <w:rsid w:val="004A419B"/>
    <w:rsid w:val="004F41BD"/>
    <w:rsid w:val="00571251"/>
    <w:rsid w:val="005771E8"/>
    <w:rsid w:val="00592352"/>
    <w:rsid w:val="005A4447"/>
    <w:rsid w:val="00693EC6"/>
    <w:rsid w:val="006A1F8A"/>
    <w:rsid w:val="006D47E4"/>
    <w:rsid w:val="007622E8"/>
    <w:rsid w:val="00781441"/>
    <w:rsid w:val="007F1F0C"/>
    <w:rsid w:val="008B7E8B"/>
    <w:rsid w:val="008F26A7"/>
    <w:rsid w:val="00914A67"/>
    <w:rsid w:val="00921491"/>
    <w:rsid w:val="00970688"/>
    <w:rsid w:val="009A0B2F"/>
    <w:rsid w:val="009B614B"/>
    <w:rsid w:val="009E0899"/>
    <w:rsid w:val="009E6D5D"/>
    <w:rsid w:val="009F5948"/>
    <w:rsid w:val="00A03BCA"/>
    <w:rsid w:val="00A05BE2"/>
    <w:rsid w:val="00A303C4"/>
    <w:rsid w:val="00A446D5"/>
    <w:rsid w:val="00A4486F"/>
    <w:rsid w:val="00A50913"/>
    <w:rsid w:val="00A57171"/>
    <w:rsid w:val="00A57F1A"/>
    <w:rsid w:val="00A67B3E"/>
    <w:rsid w:val="00AA070A"/>
    <w:rsid w:val="00AC7B55"/>
    <w:rsid w:val="00B35A4A"/>
    <w:rsid w:val="00B4090A"/>
    <w:rsid w:val="00B52A76"/>
    <w:rsid w:val="00B709F1"/>
    <w:rsid w:val="00B9071C"/>
    <w:rsid w:val="00BA0162"/>
    <w:rsid w:val="00BE472A"/>
    <w:rsid w:val="00BF5859"/>
    <w:rsid w:val="00C11AEF"/>
    <w:rsid w:val="00C44430"/>
    <w:rsid w:val="00C83E90"/>
    <w:rsid w:val="00C8680E"/>
    <w:rsid w:val="00C94121"/>
    <w:rsid w:val="00CB35C2"/>
    <w:rsid w:val="00CD64BE"/>
    <w:rsid w:val="00CE2D4A"/>
    <w:rsid w:val="00D007F1"/>
    <w:rsid w:val="00D6151C"/>
    <w:rsid w:val="00DB3834"/>
    <w:rsid w:val="00DD6BEA"/>
    <w:rsid w:val="00DF42E0"/>
    <w:rsid w:val="00DF6E66"/>
    <w:rsid w:val="00E14034"/>
    <w:rsid w:val="00E353DE"/>
    <w:rsid w:val="00E4151C"/>
    <w:rsid w:val="00E60B71"/>
    <w:rsid w:val="00E64DF0"/>
    <w:rsid w:val="00E85718"/>
    <w:rsid w:val="00E96345"/>
    <w:rsid w:val="00EB5FD2"/>
    <w:rsid w:val="00EC55F9"/>
    <w:rsid w:val="00F1423D"/>
    <w:rsid w:val="00F2391A"/>
    <w:rsid w:val="00F410A8"/>
    <w:rsid w:val="00F6659C"/>
    <w:rsid w:val="00F83F0B"/>
    <w:rsid w:val="00FA4F5A"/>
    <w:rsid w:val="00FE6756"/>
    <w:rsid w:val="74CC3304"/>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semiHidden="0" w:unhideWhenUsed="0" w:qFormat="1"/>
    <w:lsdException w:name="header" w:semiHidden="0" w:uiPriority="0" w:unhideWhenUsed="0" w:qFormat="1"/>
    <w:lsdException w:name="footer" w:semiHidden="0" w:unhideWhenUsed="0" w:qFormat="1"/>
    <w:lsdException w:name="caption" w:locked="1" w:uiPriority="0" w:qFormat="1"/>
    <w:lsdException w:name="footnote reference" w:semiHidden="0" w:uiPriority="0" w:unhideWhenUsed="0" w:qFormat="1"/>
    <w:lsdException w:name="Title" w:locked="1" w:semiHidden="0" w:uiPriority="0" w:unhideWhenUsed="0" w:qFormat="1"/>
    <w:lsdException w:name="Default Paragraph Font" w:uiPriority="1" w:qFormat="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Web 3" w:semiHidden="0" w:unhideWhenUsed="0"/>
    <w:lsdException w:name="Table Grid" w:locked="1" w:semiHidden="0" w:uiPriority="0" w:unhideWhenUsed="0"/>
    <w:lsdException w:name="Table Theme"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472A"/>
    <w:pPr>
      <w:widowControl w:val="0"/>
      <w:jc w:val="both"/>
    </w:pPr>
    <w:rPr>
      <w:kern w:val="2"/>
      <w:sz w:val="21"/>
      <w:szCs w:val="22"/>
    </w:rPr>
  </w:style>
  <w:style w:type="paragraph" w:styleId="3">
    <w:name w:val="heading 3"/>
    <w:basedOn w:val="a"/>
    <w:next w:val="a"/>
    <w:link w:val="3Char"/>
    <w:qFormat/>
    <w:locked/>
    <w:rsid w:val="00BE472A"/>
    <w:pPr>
      <w:keepNext/>
      <w:keepLines/>
      <w:spacing w:before="260" w:after="260" w:line="416" w:lineRule="auto"/>
      <w:outlineLvl w:val="2"/>
    </w:pPr>
    <w:rPr>
      <w:b/>
      <w:bCs/>
      <w:sz w:val="32"/>
      <w:szCs w:val="32"/>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qFormat/>
    <w:rsid w:val="00BE472A"/>
    <w:pPr>
      <w:tabs>
        <w:tab w:val="center" w:pos="4153"/>
        <w:tab w:val="right" w:pos="8306"/>
      </w:tabs>
      <w:snapToGrid w:val="0"/>
      <w:jc w:val="left"/>
    </w:pPr>
    <w:rPr>
      <w:kern w:val="0"/>
      <w:sz w:val="18"/>
      <w:szCs w:val="18"/>
      <w:lang/>
    </w:rPr>
  </w:style>
  <w:style w:type="paragraph" w:styleId="a4">
    <w:name w:val="header"/>
    <w:basedOn w:val="a"/>
    <w:link w:val="Char0"/>
    <w:qFormat/>
    <w:rsid w:val="00BE472A"/>
    <w:pPr>
      <w:pBdr>
        <w:bottom w:val="single" w:sz="6" w:space="1" w:color="auto"/>
      </w:pBdr>
      <w:tabs>
        <w:tab w:val="center" w:pos="4153"/>
        <w:tab w:val="right" w:pos="8306"/>
      </w:tabs>
      <w:snapToGrid w:val="0"/>
      <w:jc w:val="center"/>
    </w:pPr>
    <w:rPr>
      <w:kern w:val="0"/>
      <w:sz w:val="18"/>
      <w:szCs w:val="18"/>
      <w:lang/>
    </w:rPr>
  </w:style>
  <w:style w:type="paragraph" w:styleId="a5">
    <w:name w:val="footnote text"/>
    <w:basedOn w:val="a"/>
    <w:link w:val="Char1"/>
    <w:uiPriority w:val="99"/>
    <w:qFormat/>
    <w:rsid w:val="00BE472A"/>
    <w:pPr>
      <w:snapToGrid w:val="0"/>
      <w:jc w:val="left"/>
    </w:pPr>
    <w:rPr>
      <w:kern w:val="0"/>
      <w:sz w:val="18"/>
      <w:szCs w:val="18"/>
      <w:lang/>
    </w:rPr>
  </w:style>
  <w:style w:type="character" w:styleId="a6">
    <w:name w:val="footnote reference"/>
    <w:qFormat/>
    <w:rsid w:val="00BE472A"/>
    <w:rPr>
      <w:rFonts w:cs="Times New Roman"/>
      <w:vertAlign w:val="superscript"/>
    </w:rPr>
  </w:style>
  <w:style w:type="character" w:customStyle="1" w:styleId="Char1">
    <w:name w:val="脚注文本 Char"/>
    <w:link w:val="a5"/>
    <w:uiPriority w:val="99"/>
    <w:qFormat/>
    <w:locked/>
    <w:rsid w:val="00BE472A"/>
    <w:rPr>
      <w:rFonts w:ascii="Calibri" w:eastAsia="宋体" w:hAnsi="Calibri" w:cs="Times New Roman"/>
      <w:sz w:val="18"/>
      <w:szCs w:val="18"/>
    </w:rPr>
  </w:style>
  <w:style w:type="character" w:customStyle="1" w:styleId="Char0">
    <w:name w:val="页眉 Char"/>
    <w:link w:val="a4"/>
    <w:qFormat/>
    <w:locked/>
    <w:rsid w:val="00BE472A"/>
    <w:rPr>
      <w:rFonts w:ascii="Calibri" w:eastAsia="宋体" w:hAnsi="Calibri" w:cs="Times New Roman"/>
      <w:sz w:val="18"/>
      <w:szCs w:val="18"/>
    </w:rPr>
  </w:style>
  <w:style w:type="character" w:customStyle="1" w:styleId="Char">
    <w:name w:val="页脚 Char"/>
    <w:link w:val="a3"/>
    <w:uiPriority w:val="99"/>
    <w:qFormat/>
    <w:locked/>
    <w:rsid w:val="00BE472A"/>
    <w:rPr>
      <w:rFonts w:ascii="Calibri" w:eastAsia="宋体" w:hAnsi="Calibri" w:cs="Times New Roman"/>
      <w:sz w:val="18"/>
      <w:szCs w:val="18"/>
    </w:rPr>
  </w:style>
  <w:style w:type="character" w:customStyle="1" w:styleId="3Char">
    <w:name w:val="标题 3 Char"/>
    <w:link w:val="3"/>
    <w:rsid w:val="00BE472A"/>
    <w:rPr>
      <w:b/>
      <w:bCs/>
      <w:kern w:val="2"/>
      <w:sz w:val="32"/>
      <w:szCs w:val="32"/>
    </w:rPr>
  </w:style>
  <w:style w:type="paragraph" w:customStyle="1" w:styleId="30">
    <w:name w:val="样式3"/>
    <w:basedOn w:val="a"/>
    <w:rsid w:val="00BE472A"/>
    <w:pPr>
      <w:keepNext/>
      <w:keepLines/>
      <w:spacing w:line="400" w:lineRule="exact"/>
      <w:outlineLvl w:val="0"/>
    </w:pPr>
    <w:rPr>
      <w:rFonts w:ascii="Times New Roman" w:hAnsi="Times New Roman"/>
      <w:b/>
      <w:bCs/>
      <w:kern w:val="44"/>
      <w:sz w:val="28"/>
      <w:szCs w:val="4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725</Words>
  <Characters>4136</Characters>
  <Application>Microsoft Office Word</Application>
  <DocSecurity>0</DocSecurity>
  <Lines>34</Lines>
  <Paragraphs>9</Paragraphs>
  <ScaleCrop>false</ScaleCrop>
  <Company>Microsoft</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洮南市2016年农村公路建设项目（县道洮南-舍力）施工招标</dc:title>
  <dc:creator>usq</dc:creator>
  <cp:lastModifiedBy>LZY-PC</cp:lastModifiedBy>
  <cp:revision>59</cp:revision>
  <dcterms:created xsi:type="dcterms:W3CDTF">2016-06-13T06:04:00Z</dcterms:created>
  <dcterms:modified xsi:type="dcterms:W3CDTF">2018-03-22T02:06:00Z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