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p>
    <w:p>
      <w:pPr>
        <w:jc w:val="both"/>
        <w:rPr>
          <w:rFonts w:hint="eastAsia" w:asciiTheme="majorEastAsia" w:hAnsiTheme="majorEastAsia" w:eastAsiaTheme="majorEastAsia"/>
          <w:b/>
          <w:sz w:val="52"/>
          <w:szCs w:val="52"/>
          <w:u w:val="single"/>
        </w:rPr>
      </w:pPr>
    </w:p>
    <w:p>
      <w:pPr>
        <w:jc w:val="center"/>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洮北区教育</w:t>
      </w:r>
      <w:r>
        <w:rPr>
          <w:rFonts w:hint="eastAsia" w:asciiTheme="majorEastAsia" w:hAnsiTheme="majorEastAsia" w:eastAsiaTheme="majorEastAsia"/>
          <w:b/>
          <w:sz w:val="52"/>
          <w:szCs w:val="52"/>
          <w:u w:val="single"/>
        </w:rPr>
        <w:t>局</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202</w:t>
      </w:r>
      <w:r>
        <w:rPr>
          <w:rFonts w:hint="eastAsia" w:asciiTheme="majorEastAsia" w:hAnsiTheme="majorEastAsia" w:eastAsiaTheme="majorEastAsia"/>
          <w:b/>
          <w:sz w:val="52"/>
          <w:szCs w:val="52"/>
          <w:lang w:val="en-US" w:eastAsia="zh-CN"/>
        </w:rPr>
        <w:t>2</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bookmarkStart w:id="0" w:name="_GoBack"/>
      <w:bookmarkEnd w:id="0"/>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二〇二</w:t>
      </w:r>
      <w:r>
        <w:rPr>
          <w:rFonts w:hint="eastAsia" w:ascii="黑体" w:hAnsi="黑体" w:eastAsia="黑体"/>
          <w:sz w:val="32"/>
          <w:szCs w:val="32"/>
          <w:lang w:val="en-US" w:eastAsia="zh-CN"/>
        </w:rPr>
        <w:t xml:space="preserve">二 </w:t>
      </w:r>
      <w:r>
        <w:rPr>
          <w:rFonts w:hint="eastAsia" w:ascii="黑体" w:hAnsi="黑体" w:eastAsia="黑体"/>
          <w:sz w:val="32"/>
          <w:szCs w:val="32"/>
        </w:rPr>
        <w:t>年</w:t>
      </w:r>
      <w:r>
        <w:rPr>
          <w:rFonts w:hint="eastAsia" w:ascii="黑体" w:hAnsi="黑体" w:eastAsia="黑体"/>
          <w:sz w:val="32"/>
          <w:szCs w:val="32"/>
          <w:lang w:val="en-US" w:eastAsia="zh-CN"/>
        </w:rPr>
        <w:t xml:space="preserve"> 六</w:t>
      </w:r>
      <w:r>
        <w:rPr>
          <w:rFonts w:hint="eastAsia" w:ascii="黑体" w:hAnsi="黑体" w:eastAsia="黑体"/>
          <w:sz w:val="32"/>
          <w:szCs w:val="32"/>
        </w:rPr>
        <w:t xml:space="preserve"> 月   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ascii="黑体" w:hAnsi="黑体" w:eastAsia="黑体"/>
          <w:sz w:val="32"/>
          <w:szCs w:val="32"/>
        </w:rPr>
      </w:pPr>
      <w:r>
        <w:rPr>
          <w:rFonts w:hint="eastAsia" w:ascii="黑体" w:hAnsi="黑体" w:eastAsia="黑体"/>
          <w:sz w:val="32"/>
          <w:szCs w:val="32"/>
        </w:rPr>
        <w:t>第二部分  预算表格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hint="eastAsia" w:ascii="仿宋_GB2312" w:hAnsi="黑体" w:eastAsia="仿宋_GB2312"/>
          <w:sz w:val="32"/>
          <w:szCs w:val="32"/>
        </w:rPr>
      </w:pPr>
      <w:r>
        <w:rPr>
          <w:rFonts w:hint="eastAsia" w:ascii="仿宋_GB2312" w:hAnsi="黑体" w:eastAsia="仿宋_GB2312"/>
          <w:sz w:val="32"/>
          <w:szCs w:val="32"/>
        </w:rPr>
        <w:t>九、国有资本经营预算支出表</w:t>
      </w:r>
    </w:p>
    <w:p>
      <w:pPr>
        <w:ind w:firstLine="645"/>
        <w:jc w:val="left"/>
        <w:rPr>
          <w:rFonts w:hint="eastAsia" w:ascii="仿宋_GB2312" w:hAnsi="黑体" w:eastAsia="仿宋_GB2312"/>
          <w:sz w:val="32"/>
          <w:szCs w:val="32"/>
        </w:rPr>
      </w:pPr>
      <w:r>
        <w:rPr>
          <w:rFonts w:hint="eastAsia" w:ascii="仿宋_GB2312" w:hAnsi="黑体" w:eastAsia="仿宋_GB2312"/>
          <w:sz w:val="32"/>
          <w:szCs w:val="32"/>
        </w:rPr>
        <w:t>十、项目支出表</w:t>
      </w:r>
    </w:p>
    <w:p>
      <w:pPr>
        <w:ind w:firstLine="645"/>
        <w:jc w:val="left"/>
        <w:rPr>
          <w:rFonts w:ascii="仿宋_GB2312" w:hAnsi="黑体" w:eastAsia="仿宋_GB2312"/>
          <w:sz w:val="32"/>
          <w:szCs w:val="32"/>
        </w:rPr>
      </w:pPr>
      <w:r>
        <w:rPr>
          <w:rFonts w:hint="eastAsia" w:ascii="仿宋_GB2312" w:hAnsi="黑体" w:eastAsia="仿宋_GB2312"/>
          <w:sz w:val="32"/>
          <w:szCs w:val="32"/>
        </w:rPr>
        <w:t>十一、项目支持绩效目标表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left="160" w:leftChars="76" w:firstLine="480" w:firstLineChars="150"/>
        <w:rPr>
          <w:rFonts w:ascii="仿宋" w:hAnsi="仿宋" w:eastAsia="仿宋"/>
          <w:sz w:val="32"/>
        </w:rPr>
      </w:pPr>
      <w:r>
        <w:rPr>
          <w:rFonts w:hint="eastAsia" w:ascii="仿宋" w:hAnsi="仿宋" w:eastAsia="仿宋"/>
          <w:sz w:val="32"/>
        </w:rPr>
        <w:t>(一)、贯彻执行党和国家关于教育 工作的方针 、政策、法规及重要规章制度并监督执行。</w:t>
      </w:r>
    </w:p>
    <w:p>
      <w:pPr>
        <w:ind w:firstLine="480" w:firstLineChars="150"/>
        <w:rPr>
          <w:rFonts w:ascii="仿宋" w:hAnsi="仿宋" w:eastAsia="仿宋"/>
          <w:sz w:val="32"/>
        </w:rPr>
      </w:pPr>
      <w:r>
        <w:rPr>
          <w:rFonts w:hint="eastAsia" w:ascii="仿宋" w:hAnsi="仿宋" w:eastAsia="仿宋"/>
          <w:sz w:val="32"/>
        </w:rPr>
        <w:t>（二）、研究制定教育事业发展规划，拟定教育发展规模、速度和步骤，指导、协调教育规划，计划并且组织实施。</w:t>
      </w:r>
    </w:p>
    <w:p>
      <w:pPr>
        <w:ind w:firstLine="480" w:firstLineChars="150"/>
        <w:rPr>
          <w:rFonts w:ascii="仿宋" w:hAnsi="仿宋" w:eastAsia="仿宋"/>
          <w:sz w:val="32"/>
        </w:rPr>
      </w:pPr>
      <w:r>
        <w:rPr>
          <w:rFonts w:hint="eastAsia" w:ascii="仿宋" w:hAnsi="仿宋" w:eastAsia="仿宋"/>
          <w:sz w:val="32"/>
        </w:rPr>
        <w:t>（三）、综合 管理全区的基础教育、教学工作、幼儿教育、艺术教育、民族教育、特殊教育、职业技术教育、成人教育、国防教育和社会实践工作，全面推进素质教育。扫除青壮年文盲，指导社会力量办学等工作。</w:t>
      </w:r>
    </w:p>
    <w:p>
      <w:pPr>
        <w:ind w:firstLine="480" w:firstLineChars="150"/>
        <w:rPr>
          <w:rFonts w:ascii="仿宋" w:hAnsi="仿宋" w:eastAsia="仿宋"/>
          <w:sz w:val="32"/>
        </w:rPr>
      </w:pPr>
      <w:r>
        <w:rPr>
          <w:rFonts w:hint="eastAsia" w:ascii="仿宋" w:hAnsi="仿宋" w:eastAsia="仿宋"/>
          <w:sz w:val="32"/>
        </w:rPr>
        <w:t>（四）、会同区有关部门统筹规划、部署、指导教育体制和办学体制改革，理顺教育内部同外部的关系。</w:t>
      </w:r>
    </w:p>
    <w:p>
      <w:pPr>
        <w:ind w:firstLine="480" w:firstLineChars="150"/>
        <w:rPr>
          <w:rFonts w:ascii="仿宋" w:hAnsi="仿宋" w:eastAsia="仿宋"/>
          <w:sz w:val="32"/>
        </w:rPr>
      </w:pPr>
      <w:r>
        <w:rPr>
          <w:rFonts w:hint="eastAsia" w:ascii="仿宋" w:hAnsi="仿宋" w:eastAsia="仿宋"/>
          <w:sz w:val="32"/>
        </w:rPr>
        <w:t>（五）、统筹管理区本级教育经费，监测各乡镇教育经费筹措和使用情况，会同有关部门制定筹措教育经费、教育拨款、教育基建投资的办法和原则。按照有关规定，管理国内、外对本区的教育援助和教育贷款，负责教育国有资产管理和教育内部审计工作。</w:t>
      </w:r>
    </w:p>
    <w:p>
      <w:pPr>
        <w:ind w:firstLine="480" w:firstLineChars="150"/>
        <w:rPr>
          <w:rFonts w:ascii="仿宋" w:hAnsi="仿宋" w:eastAsia="仿宋"/>
          <w:sz w:val="32"/>
        </w:rPr>
      </w:pPr>
      <w:r>
        <w:rPr>
          <w:rFonts w:hint="eastAsia" w:ascii="仿宋" w:hAnsi="仿宋" w:eastAsia="仿宋"/>
          <w:sz w:val="32"/>
        </w:rPr>
        <w:t>（六）、编制全区教育事业发展规划，拟定全区教育、住宅建设工作的规划和年度计划，负责校园建设、管理工作。负责全区学校的勤工俭学工作。</w:t>
      </w:r>
    </w:p>
    <w:p>
      <w:pPr>
        <w:ind w:firstLine="480" w:firstLineChars="150"/>
        <w:rPr>
          <w:rFonts w:ascii="仿宋" w:hAnsi="仿宋" w:eastAsia="仿宋"/>
          <w:sz w:val="32"/>
        </w:rPr>
      </w:pPr>
      <w:r>
        <w:rPr>
          <w:rFonts w:hint="eastAsia" w:ascii="仿宋" w:hAnsi="仿宋" w:eastAsia="仿宋"/>
          <w:sz w:val="32"/>
        </w:rPr>
        <w:t>（七）、综合管理、指导所属学校及单位党的建设和思想政治工作以及群团、统战、计划生育、信访投诉等工作。按照班干部管理权限，管理中小学及直属单位的领导班子和领导干部。负责教育系统的德育工作、纪检监察工作和行风建设、法制建设，协调指导学校的安全文明校园建设工作和社会治安统合治理工作。</w:t>
      </w:r>
    </w:p>
    <w:p>
      <w:pPr>
        <w:ind w:firstLine="480" w:firstLineChars="150"/>
        <w:rPr>
          <w:rFonts w:ascii="仿宋" w:hAnsi="仿宋" w:eastAsia="仿宋"/>
          <w:sz w:val="32"/>
        </w:rPr>
      </w:pPr>
      <w:r>
        <w:rPr>
          <w:rFonts w:hint="eastAsia" w:ascii="仿宋" w:hAnsi="仿宋" w:eastAsia="仿宋"/>
          <w:sz w:val="32"/>
        </w:rPr>
        <w:t>（八）、主管全区教师工作。会同有关部门制定和执行教育系统劳动工资和人事管理工作的有关政策和规章制度，指导师范类大中专学校毕业生就业工作，指导全区学校人事制度和分配制度改革。负责全区的教师资格认定和管理工作，统筹规划、指导教职工队伍建设。负责教育系统知识分子工作。</w:t>
      </w:r>
    </w:p>
    <w:p>
      <w:pPr>
        <w:ind w:firstLine="480" w:firstLineChars="150"/>
        <w:rPr>
          <w:rFonts w:ascii="仿宋" w:hAnsi="仿宋" w:eastAsia="仿宋"/>
          <w:sz w:val="32"/>
        </w:rPr>
      </w:pPr>
      <w:r>
        <w:rPr>
          <w:rFonts w:hint="eastAsia" w:ascii="仿宋" w:hAnsi="仿宋" w:eastAsia="仿宋"/>
          <w:sz w:val="32"/>
        </w:rPr>
        <w:t>（九）、统筹管理全区学历教育及考试、招生工作；规划并组织中等专业学校、高中入学报名审核工作、做好学籍管理工作。</w:t>
      </w:r>
    </w:p>
    <w:p>
      <w:pPr>
        <w:ind w:firstLine="480" w:firstLineChars="150"/>
        <w:rPr>
          <w:rFonts w:ascii="仿宋" w:hAnsi="仿宋" w:eastAsia="仿宋"/>
          <w:sz w:val="32"/>
        </w:rPr>
      </w:pPr>
      <w:r>
        <w:rPr>
          <w:rFonts w:hint="eastAsia" w:ascii="仿宋" w:hAnsi="仿宋" w:eastAsia="仿宋"/>
          <w:sz w:val="32"/>
        </w:rPr>
        <w:t>（十）、宣传并贯彻执行国家语言文字工作的方针、政策、贯彻国家汉语和少数民族语言文字规划和标准，指导推广普通话和普通话测试工作。</w:t>
      </w:r>
    </w:p>
    <w:p>
      <w:pPr>
        <w:ind w:firstLine="480" w:firstLineChars="150"/>
        <w:rPr>
          <w:rFonts w:ascii="仿宋" w:hAnsi="仿宋" w:eastAsia="仿宋"/>
          <w:sz w:val="32"/>
        </w:rPr>
      </w:pPr>
      <w:r>
        <w:rPr>
          <w:rFonts w:hint="eastAsia" w:ascii="仿宋" w:hAnsi="仿宋" w:eastAsia="仿宋"/>
          <w:sz w:val="32"/>
        </w:rPr>
        <w:t>（十一）、负责全区教育信息系统的开发和建设，负责教育基本信息的统计、分析、上报和发布。</w:t>
      </w:r>
    </w:p>
    <w:p>
      <w:pPr>
        <w:ind w:firstLine="480" w:firstLineChars="150"/>
        <w:rPr>
          <w:rFonts w:ascii="仿宋" w:hAnsi="仿宋" w:eastAsia="仿宋"/>
          <w:sz w:val="32"/>
        </w:rPr>
      </w:pPr>
      <w:r>
        <w:rPr>
          <w:rFonts w:hint="eastAsia" w:ascii="仿宋" w:hAnsi="仿宋" w:eastAsia="仿宋"/>
          <w:sz w:val="32"/>
        </w:rPr>
        <w:t>（十二）、指导教育学会等社会团组织和校外教育工作。</w:t>
      </w:r>
    </w:p>
    <w:p>
      <w:pPr>
        <w:ind w:firstLine="480" w:firstLineChars="150"/>
        <w:rPr>
          <w:rFonts w:ascii="仿宋" w:hAnsi="仿宋" w:eastAsia="仿宋"/>
          <w:sz w:val="32"/>
        </w:rPr>
      </w:pPr>
      <w:r>
        <w:rPr>
          <w:rFonts w:hint="eastAsia" w:ascii="仿宋" w:hAnsi="仿宋" w:eastAsia="仿宋"/>
          <w:sz w:val="32"/>
        </w:rPr>
        <w:t>（十三）、代管区政府教育督导室，对全区的教育工作和学的工作进行监督、检查、指导、评估，统筹规划和实施全区教育督导工作。</w:t>
      </w:r>
    </w:p>
    <w:p>
      <w:pPr>
        <w:ind w:firstLine="480" w:firstLineChars="150"/>
        <w:rPr>
          <w:rFonts w:ascii="仿宋" w:hAnsi="仿宋" w:eastAsia="仿宋"/>
          <w:sz w:val="32"/>
        </w:rPr>
      </w:pPr>
      <w:r>
        <w:rPr>
          <w:rFonts w:hint="eastAsia" w:ascii="仿宋" w:hAnsi="仿宋" w:eastAsia="仿宋"/>
          <w:sz w:val="32"/>
        </w:rPr>
        <w:t>（十四）、负责民办教育的监督、检查、指导。</w:t>
      </w:r>
    </w:p>
    <w:p>
      <w:pPr>
        <w:ind w:firstLine="480" w:firstLineChars="150"/>
        <w:rPr>
          <w:rFonts w:ascii="仿宋" w:hAnsi="仿宋" w:eastAsia="仿宋"/>
          <w:sz w:val="32"/>
        </w:rPr>
      </w:pPr>
      <w:r>
        <w:rPr>
          <w:rFonts w:hint="eastAsia" w:ascii="仿宋" w:hAnsi="仿宋" w:eastAsia="仿宋"/>
          <w:sz w:val="32"/>
        </w:rPr>
        <w:t>（十五）、负责部门项目招商工作。</w:t>
      </w:r>
    </w:p>
    <w:p>
      <w:pPr>
        <w:ind w:firstLine="640" w:firstLineChars="200"/>
        <w:rPr>
          <w:rFonts w:ascii="仿宋" w:hAnsi="仿宋" w:eastAsia="仿宋"/>
          <w:sz w:val="32"/>
        </w:rPr>
      </w:pPr>
      <w:r>
        <w:rPr>
          <w:rFonts w:hint="eastAsia" w:ascii="仿宋" w:hAnsi="仿宋" w:eastAsia="仿宋"/>
          <w:sz w:val="32"/>
        </w:rPr>
        <w:t>(十六)、承办区政府交办的其他事项。</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480" w:firstLineChars="150"/>
        <w:rPr>
          <w:rFonts w:ascii="仿宋" w:hAnsi="仿宋" w:eastAsia="仿宋"/>
          <w:sz w:val="32"/>
        </w:rPr>
      </w:pPr>
      <w:r>
        <w:rPr>
          <w:rFonts w:hint="eastAsia" w:ascii="仿宋" w:hAnsi="仿宋" w:eastAsia="仿宋"/>
          <w:sz w:val="32"/>
        </w:rPr>
        <w:t>根据上述职责，</w:t>
      </w:r>
      <w:r>
        <w:rPr>
          <w:rFonts w:hint="eastAsia" w:ascii="仿宋" w:hAnsi="仿宋" w:eastAsia="仿宋"/>
          <w:sz w:val="32"/>
          <w:szCs w:val="30"/>
        </w:rPr>
        <w:t>洮北区教育局</w:t>
      </w:r>
      <w:r>
        <w:rPr>
          <w:rFonts w:hint="eastAsia" w:ascii="仿宋" w:hAnsi="仿宋" w:eastAsia="仿宋"/>
          <w:sz w:val="32"/>
        </w:rPr>
        <w:t>内设</w:t>
      </w:r>
      <w:r>
        <w:rPr>
          <w:rFonts w:hint="eastAsia" w:ascii="仿宋" w:hAnsi="仿宋" w:eastAsia="仿宋"/>
          <w:sz w:val="32"/>
          <w:szCs w:val="30"/>
        </w:rPr>
        <w:t xml:space="preserve"> 5</w:t>
      </w:r>
      <w:r>
        <w:rPr>
          <w:rFonts w:hint="eastAsia" w:ascii="仿宋" w:hAnsi="仿宋" w:eastAsia="仿宋"/>
          <w:sz w:val="32"/>
        </w:rPr>
        <w:t>个机构，分别是综合办公室、基础教育科、发展规划科、人事科、</w:t>
      </w:r>
      <w:r>
        <w:rPr>
          <w:rFonts w:hint="eastAsia" w:ascii="仿宋" w:hAnsi="仿宋" w:eastAsia="仿宋"/>
          <w:sz w:val="32"/>
          <w:lang w:eastAsia="zh-CN"/>
        </w:rPr>
        <w:t>党工委办公室</w:t>
      </w:r>
      <w:r>
        <w:rPr>
          <w:rFonts w:hint="eastAsia" w:ascii="仿宋" w:hAnsi="仿宋" w:eastAsia="仿宋"/>
          <w:sz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cwMTc5OWVkZDlmNjUzZWFkODIwYjU4NjRlMDhjMzMifQ=="/>
  </w:docVars>
  <w:rsids>
    <w:rsidRoot w:val="00C63094"/>
    <w:rsid w:val="00064515"/>
    <w:rsid w:val="0006732E"/>
    <w:rsid w:val="001C37B2"/>
    <w:rsid w:val="003F612E"/>
    <w:rsid w:val="0050079F"/>
    <w:rsid w:val="007A41DF"/>
    <w:rsid w:val="00852718"/>
    <w:rsid w:val="00867B2D"/>
    <w:rsid w:val="00917BC8"/>
    <w:rsid w:val="00A10B73"/>
    <w:rsid w:val="00A86306"/>
    <w:rsid w:val="00B94992"/>
    <w:rsid w:val="00C63094"/>
    <w:rsid w:val="00C736FC"/>
    <w:rsid w:val="00C81899"/>
    <w:rsid w:val="00E060AD"/>
    <w:rsid w:val="00F2533F"/>
    <w:rsid w:val="03AC3305"/>
    <w:rsid w:val="386C342E"/>
    <w:rsid w:val="38BD5FF0"/>
    <w:rsid w:val="4D0E4B22"/>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1271</Words>
  <Characters>1274</Characters>
  <Lines>2</Lines>
  <Paragraphs>1</Paragraphs>
  <TotalTime>1</TotalTime>
  <ScaleCrop>false</ScaleCrop>
  <LinksUpToDate>false</LinksUpToDate>
  <CharactersWithSpaces>1298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森</cp:lastModifiedBy>
  <cp:lastPrinted>2022-06-10T02:15:01Z</cp:lastPrinted>
  <dcterms:modified xsi:type="dcterms:W3CDTF">2022-06-10T02:15:05Z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E7C80004D8E64E2CA68779ADE844CC81</vt:lpwstr>
  </property>
</Properties>
</file>